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1BA617" w14:textId="7475AEAE" w:rsidR="00324F83" w:rsidRPr="00F9397F" w:rsidRDefault="00833288" w:rsidP="00B13E98">
      <w:pPr>
        <w:rPr>
          <w:rFonts w:eastAsia="Arial Unicode MS"/>
          <w:spacing w:val="-3"/>
          <w:szCs w:val="24"/>
        </w:rPr>
      </w:pPr>
      <w:r>
        <w:rPr>
          <w:rFonts w:ascii="Arial" w:hAnsi="Arial" w:cs="Arial"/>
        </w:rPr>
        <w:t>November 19, 2021</w:t>
      </w:r>
    </w:p>
    <w:p w14:paraId="29BFA955" w14:textId="77777777" w:rsidR="00324F83" w:rsidRPr="00F9397F" w:rsidRDefault="00324F83" w:rsidP="00324F83">
      <w:pPr>
        <w:suppressAutoHyphens/>
        <w:rPr>
          <w:rFonts w:eastAsia="Arial Unicode MS"/>
          <w:spacing w:val="-3"/>
          <w:szCs w:val="24"/>
        </w:rPr>
      </w:pPr>
    </w:p>
    <w:p w14:paraId="38CFE7CA" w14:textId="4FE86598" w:rsidR="00324F83" w:rsidRDefault="00833288" w:rsidP="00324F83">
      <w:pPr>
        <w:suppressAutoHyphens/>
        <w:rPr>
          <w:rFonts w:eastAsia="Arial Unicode MS"/>
          <w:spacing w:val="-3"/>
          <w:szCs w:val="24"/>
        </w:rPr>
      </w:pPr>
      <w:r>
        <w:rPr>
          <w:rFonts w:eastAsia="Arial Unicode MS"/>
          <w:spacing w:val="-3"/>
          <w:szCs w:val="24"/>
        </w:rPr>
        <w:t>Sheri Greene</w:t>
      </w:r>
    </w:p>
    <w:p w14:paraId="218E6697" w14:textId="05597FD4" w:rsidR="00833288" w:rsidRDefault="00833288" w:rsidP="00324F83">
      <w:pPr>
        <w:suppressAutoHyphens/>
        <w:rPr>
          <w:rFonts w:eastAsia="Arial Unicode MS"/>
          <w:spacing w:val="-3"/>
          <w:szCs w:val="24"/>
        </w:rPr>
      </w:pPr>
      <w:r>
        <w:rPr>
          <w:rFonts w:eastAsia="Arial Unicode MS"/>
          <w:spacing w:val="-3"/>
          <w:szCs w:val="24"/>
        </w:rPr>
        <w:t>2215 N. 30</w:t>
      </w:r>
      <w:r w:rsidRPr="00833288">
        <w:rPr>
          <w:rFonts w:eastAsia="Arial Unicode MS"/>
          <w:spacing w:val="-3"/>
          <w:szCs w:val="24"/>
          <w:vertAlign w:val="superscript"/>
        </w:rPr>
        <w:t>th</w:t>
      </w:r>
      <w:r>
        <w:rPr>
          <w:rFonts w:eastAsia="Arial Unicode MS"/>
          <w:spacing w:val="-3"/>
          <w:szCs w:val="24"/>
        </w:rPr>
        <w:t xml:space="preserve"> St.</w:t>
      </w:r>
    </w:p>
    <w:p w14:paraId="1AFBF5EB" w14:textId="1B336AC5" w:rsidR="00324F83" w:rsidRPr="00F9397F" w:rsidRDefault="00833288" w:rsidP="00324F83">
      <w:pPr>
        <w:suppressAutoHyphens/>
        <w:rPr>
          <w:rFonts w:eastAsia="Arial Unicode MS"/>
          <w:spacing w:val="-3"/>
          <w:szCs w:val="24"/>
        </w:rPr>
      </w:pPr>
      <w:r>
        <w:rPr>
          <w:rFonts w:eastAsia="Arial Unicode MS"/>
          <w:spacing w:val="-3"/>
          <w:szCs w:val="24"/>
        </w:rPr>
        <w:t>Tacoma, WA 98403</w:t>
      </w:r>
    </w:p>
    <w:p w14:paraId="4F16016D" w14:textId="77777777" w:rsidR="00324F83" w:rsidRPr="00F9397F" w:rsidRDefault="00324F83" w:rsidP="00324F83">
      <w:pPr>
        <w:suppressAutoHyphens/>
        <w:rPr>
          <w:rFonts w:eastAsia="Arial Unicode MS"/>
          <w:spacing w:val="-3"/>
          <w:szCs w:val="24"/>
        </w:rPr>
      </w:pPr>
    </w:p>
    <w:p w14:paraId="1A419043" w14:textId="6920A2A3" w:rsidR="00324F83" w:rsidRPr="00F9397F" w:rsidRDefault="00324F83" w:rsidP="0025380F">
      <w:pPr>
        <w:suppressAutoHyphens/>
        <w:jc w:val="both"/>
        <w:rPr>
          <w:rFonts w:eastAsia="Arial Unicode MS"/>
          <w:b/>
          <w:spacing w:val="-3"/>
          <w:szCs w:val="24"/>
        </w:rPr>
      </w:pPr>
      <w:r w:rsidRPr="00F9397F">
        <w:rPr>
          <w:rFonts w:eastAsia="Arial Unicode MS"/>
          <w:b/>
          <w:spacing w:val="-3"/>
          <w:szCs w:val="24"/>
        </w:rPr>
        <w:t>Re:</w:t>
      </w:r>
      <w:r w:rsidRPr="00F9397F">
        <w:rPr>
          <w:rFonts w:eastAsia="Arial Unicode MS"/>
          <w:b/>
          <w:spacing w:val="-3"/>
          <w:szCs w:val="24"/>
        </w:rPr>
        <w:tab/>
        <w:t>E-</w:t>
      </w:r>
      <w:r w:rsidR="00C976A5">
        <w:rPr>
          <w:rFonts w:eastAsia="Arial Unicode MS"/>
          <w:b/>
          <w:spacing w:val="-3"/>
          <w:szCs w:val="24"/>
        </w:rPr>
        <w:t>2</w:t>
      </w:r>
      <w:r w:rsidR="00B13E98">
        <w:rPr>
          <w:rFonts w:eastAsia="Arial Unicode MS"/>
          <w:b/>
          <w:spacing w:val="-3"/>
          <w:szCs w:val="24"/>
        </w:rPr>
        <w:t>1</w:t>
      </w:r>
      <w:r w:rsidRPr="00F9397F">
        <w:rPr>
          <w:rFonts w:eastAsia="Arial Unicode MS"/>
          <w:b/>
          <w:spacing w:val="-3"/>
          <w:szCs w:val="24"/>
        </w:rPr>
        <w:t>-0</w:t>
      </w:r>
      <w:r w:rsidR="008C2180">
        <w:rPr>
          <w:rFonts w:eastAsia="Arial Unicode MS"/>
          <w:b/>
          <w:spacing w:val="-3"/>
          <w:szCs w:val="24"/>
        </w:rPr>
        <w:t>406</w:t>
      </w:r>
      <w:r w:rsidRPr="00F9397F">
        <w:rPr>
          <w:rFonts w:eastAsia="Arial Unicode MS"/>
          <w:b/>
          <w:spacing w:val="-3"/>
          <w:szCs w:val="24"/>
        </w:rPr>
        <w:t xml:space="preserve"> Civil Comments </w:t>
      </w:r>
      <w:r w:rsidRPr="00233DBB">
        <w:rPr>
          <w:rFonts w:eastAsia="Arial Unicode MS"/>
          <w:b/>
          <w:spacing w:val="-3"/>
          <w:szCs w:val="24"/>
        </w:rPr>
        <w:t xml:space="preserve">1 </w:t>
      </w:r>
      <w:r w:rsidR="00512180" w:rsidRPr="00233DBB">
        <w:rPr>
          <w:rFonts w:eastAsia="Arial Unicode MS"/>
          <w:b/>
          <w:spacing w:val="-3"/>
          <w:szCs w:val="24"/>
        </w:rPr>
        <w:t>– LARSON</w:t>
      </w:r>
      <w:r w:rsidR="008C2180">
        <w:rPr>
          <w:rFonts w:eastAsia="Arial Unicode MS"/>
          <w:b/>
          <w:spacing w:val="-3"/>
          <w:szCs w:val="24"/>
        </w:rPr>
        <w:t xml:space="preserve"> STORAGE PROJECT</w:t>
      </w:r>
    </w:p>
    <w:p w14:paraId="60480FC3" w14:textId="58387094" w:rsidR="00324F83" w:rsidRPr="00F9397F" w:rsidRDefault="00324F83" w:rsidP="0025380F">
      <w:pPr>
        <w:suppressAutoHyphens/>
        <w:jc w:val="both"/>
        <w:rPr>
          <w:rFonts w:eastAsia="Arial Unicode MS"/>
          <w:szCs w:val="24"/>
        </w:rPr>
      </w:pPr>
      <w:r w:rsidRPr="00F9397F">
        <w:rPr>
          <w:rFonts w:eastAsia="Arial Unicode MS"/>
          <w:szCs w:val="24"/>
        </w:rPr>
        <w:t xml:space="preserve">Staff has reviewed the above referenced application.  </w:t>
      </w:r>
      <w:r w:rsidR="00F9397F" w:rsidRPr="00F9397F">
        <w:rPr>
          <w:rFonts w:eastAsia="Arial Unicode MS"/>
          <w:szCs w:val="24"/>
        </w:rPr>
        <w:t>Please incorporate the</w:t>
      </w:r>
      <w:r w:rsidRPr="00F9397F">
        <w:rPr>
          <w:rFonts w:eastAsia="Arial Unicode MS"/>
          <w:szCs w:val="24"/>
        </w:rPr>
        <w:t xml:space="preserve"> following comments </w:t>
      </w:r>
      <w:r w:rsidR="00F9397F" w:rsidRPr="00F9397F">
        <w:rPr>
          <w:rFonts w:eastAsia="Arial Unicode MS"/>
          <w:szCs w:val="24"/>
        </w:rPr>
        <w:t>into the project documentation</w:t>
      </w:r>
      <w:r w:rsidRPr="00F9397F">
        <w:rPr>
          <w:rFonts w:eastAsia="Arial Unicode MS"/>
          <w:szCs w:val="24"/>
        </w:rPr>
        <w:t xml:space="preserve">: </w:t>
      </w:r>
    </w:p>
    <w:p w14:paraId="4791993C" w14:textId="210FF342" w:rsidR="00324F83" w:rsidRPr="00F9397F" w:rsidRDefault="00324F83" w:rsidP="0025380F">
      <w:pPr>
        <w:pStyle w:val="Heading1"/>
        <w:jc w:val="both"/>
        <w:rPr>
          <w:rFonts w:eastAsia="Arial Unicode MS"/>
          <w:b/>
          <w:i w:val="0"/>
          <w:sz w:val="24"/>
          <w:szCs w:val="24"/>
          <w:u w:val="single"/>
        </w:rPr>
      </w:pPr>
    </w:p>
    <w:p w14:paraId="714E2C8F" w14:textId="4106268C" w:rsidR="00F9397F" w:rsidRDefault="00F9397F" w:rsidP="0025380F">
      <w:pPr>
        <w:pStyle w:val="BodyText2"/>
        <w:ind w:right="-450"/>
        <w:jc w:val="both"/>
        <w:rPr>
          <w:rFonts w:ascii="Times New Roman" w:eastAsia="Arial Unicode MS" w:hAnsi="Times New Roman"/>
          <w:b/>
          <w:caps/>
          <w:szCs w:val="24"/>
          <w:u w:val="single"/>
        </w:rPr>
      </w:pPr>
      <w:r w:rsidRPr="00F9397F">
        <w:rPr>
          <w:rFonts w:ascii="Times New Roman" w:eastAsia="Arial Unicode MS" w:hAnsi="Times New Roman"/>
          <w:b/>
          <w:caps/>
          <w:szCs w:val="24"/>
          <w:u w:val="single"/>
        </w:rPr>
        <w:t xml:space="preserve">Items to be resolved prior to PERMIT ISSUANCE </w:t>
      </w:r>
    </w:p>
    <w:p w14:paraId="0367E4B7" w14:textId="65391EDF" w:rsidR="00512180" w:rsidRPr="00F9397F" w:rsidRDefault="00512180" w:rsidP="0025380F">
      <w:pPr>
        <w:pStyle w:val="BodyText2"/>
        <w:ind w:right="-450"/>
        <w:jc w:val="both"/>
        <w:rPr>
          <w:rFonts w:ascii="Times New Roman" w:eastAsia="Arial Unicode MS" w:hAnsi="Times New Roman"/>
          <w:b/>
          <w:caps/>
          <w:szCs w:val="24"/>
          <w:u w:val="single"/>
        </w:rPr>
      </w:pPr>
      <w:r>
        <w:rPr>
          <w:rFonts w:eastAsia="Arial Unicode MS"/>
          <w:szCs w:val="24"/>
        </w:rPr>
        <w:t xml:space="preserve">Due to significant changes to the prosed development due to zoning and planning regulations this review has been stopped before completion. Some departments have already commented. Please address any comments that are still relevant in the resubmittal. </w:t>
      </w:r>
    </w:p>
    <w:p w14:paraId="5652590C" w14:textId="77777777" w:rsidR="00F9397F" w:rsidRPr="00F9397F" w:rsidRDefault="00F9397F" w:rsidP="0025380F">
      <w:pPr>
        <w:pStyle w:val="BodyText2"/>
        <w:ind w:right="-450"/>
        <w:jc w:val="both"/>
        <w:rPr>
          <w:rFonts w:ascii="Times New Roman" w:eastAsia="Arial Unicode MS" w:hAnsi="Times New Roman"/>
          <w:b/>
          <w:caps/>
          <w:szCs w:val="24"/>
          <w:u w:val="single"/>
        </w:rPr>
      </w:pPr>
    </w:p>
    <w:p w14:paraId="6E4D7FC8" w14:textId="2ED4ED6C" w:rsidR="00F9397F" w:rsidRPr="00F9397F" w:rsidRDefault="00F9397F" w:rsidP="0025380F">
      <w:pPr>
        <w:pStyle w:val="BodyText"/>
        <w:jc w:val="both"/>
        <w:rPr>
          <w:rFonts w:eastAsia="Arial Unicode MS"/>
          <w:b/>
          <w:sz w:val="24"/>
          <w:szCs w:val="24"/>
          <w:u w:val="single"/>
        </w:rPr>
      </w:pPr>
      <w:r w:rsidRPr="00F9397F">
        <w:rPr>
          <w:rFonts w:eastAsia="Arial Unicode MS"/>
          <w:b/>
          <w:sz w:val="24"/>
          <w:szCs w:val="24"/>
          <w:u w:val="double"/>
        </w:rPr>
        <w:t>DOCUMENT REVIEW COMMENTS</w:t>
      </w:r>
      <w:r w:rsidR="009A0844">
        <w:rPr>
          <w:rFonts w:eastAsia="Arial Unicode MS"/>
          <w:b/>
          <w:sz w:val="24"/>
          <w:szCs w:val="24"/>
          <w:u w:val="double"/>
        </w:rPr>
        <w:t xml:space="preserve"> - </w:t>
      </w:r>
      <w:r w:rsidRPr="00F9397F">
        <w:rPr>
          <w:rFonts w:eastAsia="Arial Unicode MS"/>
          <w:b/>
          <w:sz w:val="24"/>
          <w:szCs w:val="24"/>
          <w:u w:val="single"/>
        </w:rPr>
        <w:t>STORMWATER REPORT</w:t>
      </w:r>
    </w:p>
    <w:p w14:paraId="4CE1307B" w14:textId="39FFA8E4" w:rsidR="00F9397F" w:rsidRPr="00F9397F" w:rsidRDefault="00512180" w:rsidP="00512180">
      <w:pPr>
        <w:pStyle w:val="Heading1"/>
        <w:jc w:val="both"/>
        <w:rPr>
          <w:rFonts w:eastAsia="Arial Unicode MS"/>
        </w:rPr>
      </w:pPr>
      <w:r>
        <w:rPr>
          <w:rFonts w:eastAsia="Arial Unicode MS"/>
          <w:i w:val="0"/>
          <w:sz w:val="24"/>
          <w:szCs w:val="24"/>
          <w:u w:val="single"/>
        </w:rPr>
        <w:t>Review comments to be provided on second submittal</w:t>
      </w:r>
    </w:p>
    <w:p w14:paraId="0A6F1BB2" w14:textId="638636EE" w:rsidR="00F9397F" w:rsidRPr="00F9397F" w:rsidRDefault="00F9397F" w:rsidP="0025380F">
      <w:pPr>
        <w:jc w:val="both"/>
        <w:rPr>
          <w:rFonts w:eastAsia="Arial Unicode MS"/>
        </w:rPr>
      </w:pPr>
    </w:p>
    <w:p w14:paraId="5E68154F" w14:textId="77777777" w:rsidR="00F9397F" w:rsidRPr="00F9397F" w:rsidRDefault="00F9397F" w:rsidP="0025380F">
      <w:pPr>
        <w:pStyle w:val="BodyText"/>
        <w:jc w:val="both"/>
        <w:rPr>
          <w:rFonts w:eastAsia="Arial Unicode MS"/>
          <w:b/>
          <w:sz w:val="24"/>
          <w:szCs w:val="24"/>
          <w:u w:val="single"/>
        </w:rPr>
      </w:pPr>
      <w:r w:rsidRPr="00F9397F">
        <w:rPr>
          <w:rFonts w:eastAsia="Arial Unicode MS"/>
          <w:b/>
          <w:sz w:val="24"/>
          <w:szCs w:val="24"/>
          <w:u w:val="single"/>
        </w:rPr>
        <w:t>CIVIL PLAN SHEETS</w:t>
      </w:r>
    </w:p>
    <w:p w14:paraId="2E6C2A07" w14:textId="5746E6DC" w:rsidR="00512180" w:rsidRPr="00F9397F" w:rsidRDefault="00512180" w:rsidP="00512180">
      <w:pPr>
        <w:pStyle w:val="Heading1"/>
        <w:jc w:val="both"/>
        <w:rPr>
          <w:rFonts w:eastAsia="Arial Unicode MS"/>
          <w:i w:val="0"/>
          <w:sz w:val="24"/>
          <w:szCs w:val="24"/>
          <w:u w:val="single"/>
        </w:rPr>
      </w:pPr>
      <w:r>
        <w:rPr>
          <w:rFonts w:eastAsia="Arial Unicode MS"/>
          <w:i w:val="0"/>
          <w:sz w:val="24"/>
          <w:szCs w:val="24"/>
          <w:u w:val="single"/>
        </w:rPr>
        <w:t>Review comments to be provided on second submittal</w:t>
      </w:r>
      <w:r w:rsidR="00833288">
        <w:rPr>
          <w:rFonts w:eastAsia="Arial Unicode MS"/>
          <w:i w:val="0"/>
          <w:sz w:val="24"/>
          <w:szCs w:val="24"/>
          <w:u w:val="single"/>
        </w:rPr>
        <w:t>. Some departmental comments are provided:</w:t>
      </w:r>
    </w:p>
    <w:p w14:paraId="2EF63C4D" w14:textId="377428C5" w:rsidR="00F9397F" w:rsidRPr="00F9397F" w:rsidRDefault="00F9397F" w:rsidP="0025380F">
      <w:pPr>
        <w:jc w:val="both"/>
        <w:rPr>
          <w:rFonts w:eastAsia="Arial Unicode MS"/>
        </w:rPr>
      </w:pPr>
    </w:p>
    <w:p w14:paraId="2EDCD467" w14:textId="77777777" w:rsidR="00F9397F" w:rsidRPr="00F9397F" w:rsidRDefault="00F9397F" w:rsidP="0025380F">
      <w:pPr>
        <w:pStyle w:val="BodyText2"/>
        <w:jc w:val="both"/>
        <w:rPr>
          <w:rFonts w:ascii="Times New Roman" w:eastAsia="Arial Unicode MS" w:hAnsi="Times New Roman"/>
          <w:b/>
          <w:u w:val="single"/>
        </w:rPr>
      </w:pPr>
      <w:r w:rsidRPr="00F9397F">
        <w:rPr>
          <w:rFonts w:ascii="Times New Roman" w:eastAsia="Arial Unicode MS" w:hAnsi="Times New Roman"/>
          <w:b/>
          <w:u w:val="single"/>
        </w:rPr>
        <w:t>STORM</w:t>
      </w:r>
    </w:p>
    <w:p w14:paraId="48B40251" w14:textId="4B057B48" w:rsidR="00F9397F" w:rsidRDefault="00502D95" w:rsidP="00502D95">
      <w:pPr>
        <w:pStyle w:val="Heading1"/>
        <w:numPr>
          <w:ilvl w:val="0"/>
          <w:numId w:val="36"/>
        </w:numPr>
        <w:rPr>
          <w:rFonts w:eastAsia="Arial Unicode MS"/>
          <w:i w:val="0"/>
          <w:sz w:val="24"/>
          <w:szCs w:val="24"/>
        </w:rPr>
      </w:pPr>
      <w:r>
        <w:rPr>
          <w:rFonts w:eastAsia="Arial Unicode MS"/>
          <w:i w:val="0"/>
          <w:sz w:val="24"/>
          <w:szCs w:val="24"/>
        </w:rPr>
        <w:t>Address inlet and pipe no longer needed as part of frontage improvements on River Rd.</w:t>
      </w:r>
    </w:p>
    <w:p w14:paraId="2C57470C" w14:textId="3C0FAA58" w:rsidR="00502D95" w:rsidRDefault="00502D95" w:rsidP="00502D95">
      <w:pPr>
        <w:pStyle w:val="ListParagraph"/>
        <w:numPr>
          <w:ilvl w:val="0"/>
          <w:numId w:val="36"/>
        </w:numPr>
        <w:rPr>
          <w:rFonts w:eastAsia="Arial Unicode MS"/>
        </w:rPr>
      </w:pPr>
      <w:r>
        <w:rPr>
          <w:rFonts w:eastAsia="Arial Unicode MS"/>
        </w:rPr>
        <w:t>If inlets are not being used for surface collection, replace/retrofit ring and lid using ROW approved standard.</w:t>
      </w:r>
    </w:p>
    <w:p w14:paraId="10656230" w14:textId="2B75122C" w:rsidR="00502D95" w:rsidRPr="009A0844" w:rsidRDefault="00502D95" w:rsidP="00667874">
      <w:pPr>
        <w:pStyle w:val="ListParagraph"/>
        <w:numPr>
          <w:ilvl w:val="0"/>
          <w:numId w:val="36"/>
        </w:numPr>
        <w:rPr>
          <w:rFonts w:eastAsia="Arial Unicode MS"/>
        </w:rPr>
      </w:pPr>
      <w:r w:rsidRPr="009A0844">
        <w:rPr>
          <w:rFonts w:eastAsia="Arial Unicode MS"/>
        </w:rPr>
        <w:t>Move CB1, on 15</w:t>
      </w:r>
      <w:r w:rsidRPr="009A0844">
        <w:rPr>
          <w:rFonts w:eastAsia="Arial Unicode MS"/>
          <w:vertAlign w:val="superscript"/>
        </w:rPr>
        <w:t>th</w:t>
      </w:r>
      <w:r w:rsidRPr="009A0844">
        <w:rPr>
          <w:rFonts w:eastAsia="Arial Unicode MS"/>
        </w:rPr>
        <w:t xml:space="preserve"> St NW, south to avoid angled connection to existing structure.</w:t>
      </w:r>
    </w:p>
    <w:p w14:paraId="770A7043" w14:textId="77777777" w:rsidR="00F9397F" w:rsidRDefault="00F9397F" w:rsidP="0025380F">
      <w:pPr>
        <w:pStyle w:val="Heading1"/>
        <w:jc w:val="both"/>
        <w:rPr>
          <w:rFonts w:eastAsia="Arial Unicode MS"/>
          <w:b/>
          <w:i w:val="0"/>
          <w:sz w:val="24"/>
          <w:szCs w:val="24"/>
          <w:u w:val="single"/>
        </w:rPr>
      </w:pPr>
    </w:p>
    <w:p w14:paraId="1FAC8CEC" w14:textId="63F98905" w:rsidR="00324F83" w:rsidRPr="00F9397F" w:rsidRDefault="00324F83" w:rsidP="0025380F">
      <w:pPr>
        <w:pStyle w:val="Heading1"/>
        <w:jc w:val="both"/>
        <w:rPr>
          <w:rFonts w:eastAsia="Arial Unicode MS"/>
          <w:b/>
          <w:i w:val="0"/>
          <w:sz w:val="24"/>
          <w:szCs w:val="24"/>
          <w:u w:val="single"/>
        </w:rPr>
      </w:pPr>
      <w:r w:rsidRPr="00F9397F">
        <w:rPr>
          <w:rFonts w:eastAsia="Arial Unicode MS"/>
          <w:b/>
          <w:i w:val="0"/>
          <w:sz w:val="24"/>
          <w:szCs w:val="24"/>
          <w:u w:val="single"/>
        </w:rPr>
        <w:t>SEWER</w:t>
      </w:r>
    </w:p>
    <w:p w14:paraId="3DDED44C" w14:textId="2F507119" w:rsidR="00F9397F" w:rsidRDefault="00502D95" w:rsidP="00502D95">
      <w:pPr>
        <w:pStyle w:val="Heading1"/>
        <w:numPr>
          <w:ilvl w:val="0"/>
          <w:numId w:val="35"/>
        </w:numPr>
        <w:rPr>
          <w:rFonts w:eastAsia="Arial Unicode MS"/>
          <w:i w:val="0"/>
          <w:sz w:val="24"/>
          <w:szCs w:val="24"/>
        </w:rPr>
      </w:pPr>
      <w:r>
        <w:rPr>
          <w:rFonts w:eastAsia="Arial Unicode MS"/>
          <w:i w:val="0"/>
          <w:sz w:val="24"/>
          <w:szCs w:val="24"/>
        </w:rPr>
        <w:t>There are two existing laterals that will need to be cut and capped at the main on 15</w:t>
      </w:r>
      <w:r w:rsidRPr="00502D95">
        <w:rPr>
          <w:rFonts w:eastAsia="Arial Unicode MS"/>
          <w:i w:val="0"/>
          <w:sz w:val="24"/>
          <w:szCs w:val="24"/>
          <w:vertAlign w:val="superscript"/>
        </w:rPr>
        <w:t>th</w:t>
      </w:r>
      <w:r>
        <w:rPr>
          <w:rFonts w:eastAsia="Arial Unicode MS"/>
          <w:i w:val="0"/>
          <w:sz w:val="24"/>
          <w:szCs w:val="24"/>
        </w:rPr>
        <w:t xml:space="preserve"> St NW.  One was for a previously demoed building.  The other is capped behind the sidewalk and unused, it will possibly pose an issue with the storm connection.</w:t>
      </w:r>
    </w:p>
    <w:p w14:paraId="51B38A22" w14:textId="6A63D010" w:rsidR="00502D95" w:rsidRDefault="00502D95" w:rsidP="00502D95">
      <w:pPr>
        <w:pStyle w:val="ListParagraph"/>
        <w:numPr>
          <w:ilvl w:val="0"/>
          <w:numId w:val="35"/>
        </w:numPr>
        <w:rPr>
          <w:rFonts w:eastAsia="Arial Unicode MS"/>
        </w:rPr>
      </w:pPr>
      <w:r>
        <w:rPr>
          <w:rFonts w:eastAsia="Arial Unicode MS"/>
        </w:rPr>
        <w:t>Replace ring and lids within the disturbed areas along River Rd.</w:t>
      </w:r>
    </w:p>
    <w:p w14:paraId="1231DF04" w14:textId="09F30A90" w:rsidR="00850553" w:rsidRPr="00502D95" w:rsidRDefault="00850553" w:rsidP="00502D95">
      <w:pPr>
        <w:pStyle w:val="ListParagraph"/>
        <w:numPr>
          <w:ilvl w:val="0"/>
          <w:numId w:val="35"/>
        </w:numPr>
        <w:rPr>
          <w:rFonts w:eastAsia="Arial Unicode MS"/>
        </w:rPr>
      </w:pPr>
      <w:r>
        <w:rPr>
          <w:rFonts w:eastAsia="Arial Unicode MS"/>
        </w:rPr>
        <w:t>Keep sanitary cleanout at grade for 1526 River Rd.</w:t>
      </w:r>
    </w:p>
    <w:p w14:paraId="57C6B5AC" w14:textId="77777777" w:rsidR="00324F83" w:rsidRPr="00F9397F" w:rsidRDefault="00324F83" w:rsidP="0025380F">
      <w:pPr>
        <w:jc w:val="both"/>
        <w:rPr>
          <w:rFonts w:eastAsia="Arial Unicode MS"/>
        </w:rPr>
      </w:pPr>
    </w:p>
    <w:p w14:paraId="7D345E8C" w14:textId="77777777" w:rsidR="00324F83" w:rsidRPr="00F9397F" w:rsidRDefault="00324F83" w:rsidP="0025380F">
      <w:pPr>
        <w:pStyle w:val="BodyText2"/>
        <w:jc w:val="both"/>
        <w:rPr>
          <w:rFonts w:ascii="Times New Roman" w:eastAsia="Arial Unicode MS" w:hAnsi="Times New Roman"/>
        </w:rPr>
      </w:pPr>
      <w:r w:rsidRPr="00F9397F">
        <w:rPr>
          <w:rFonts w:ascii="Times New Roman" w:eastAsia="Arial Unicode MS" w:hAnsi="Times New Roman"/>
          <w:b/>
          <w:szCs w:val="24"/>
          <w:u w:val="single"/>
        </w:rPr>
        <w:t>WATER</w:t>
      </w:r>
      <w:r w:rsidRPr="00F9397F">
        <w:rPr>
          <w:rFonts w:ascii="Times New Roman" w:eastAsia="Arial Unicode MS" w:hAnsi="Times New Roman"/>
        </w:rPr>
        <w:t xml:space="preserve"> </w:t>
      </w:r>
    </w:p>
    <w:p w14:paraId="288340C7" w14:textId="6CF0AB47" w:rsidR="00F9397F" w:rsidRDefault="00F9397F" w:rsidP="0025380F">
      <w:pPr>
        <w:pStyle w:val="Heading1"/>
        <w:jc w:val="both"/>
        <w:rPr>
          <w:rFonts w:eastAsia="Arial Unicode MS"/>
          <w:i w:val="0"/>
          <w:sz w:val="24"/>
          <w:szCs w:val="24"/>
        </w:rPr>
      </w:pPr>
      <w:r w:rsidRPr="00B001B7">
        <w:rPr>
          <w:rFonts w:eastAsia="Arial Unicode MS"/>
          <w:i w:val="0"/>
          <w:sz w:val="24"/>
          <w:szCs w:val="24"/>
        </w:rPr>
        <w:t xml:space="preserve">Sheet </w:t>
      </w:r>
      <w:r w:rsidR="00B001B7">
        <w:rPr>
          <w:rFonts w:eastAsia="Arial Unicode MS"/>
          <w:i w:val="0"/>
          <w:sz w:val="24"/>
          <w:szCs w:val="24"/>
        </w:rPr>
        <w:t>C1.1 3 of 12:</w:t>
      </w:r>
    </w:p>
    <w:p w14:paraId="67E7A65F" w14:textId="03BA87C4" w:rsidR="00B001B7" w:rsidRPr="00B001B7" w:rsidRDefault="00B001B7" w:rsidP="00B001B7">
      <w:pPr>
        <w:pStyle w:val="ListParagraph"/>
        <w:numPr>
          <w:ilvl w:val="0"/>
          <w:numId w:val="37"/>
        </w:numPr>
        <w:rPr>
          <w:rFonts w:eastAsia="Arial Unicode MS"/>
        </w:rPr>
      </w:pPr>
      <w:r w:rsidRPr="00B001B7">
        <w:rPr>
          <w:color w:val="000000"/>
          <w:szCs w:val="24"/>
        </w:rPr>
        <w:t>Th</w:t>
      </w:r>
      <w:r>
        <w:rPr>
          <w:color w:val="000000"/>
          <w:szCs w:val="24"/>
        </w:rPr>
        <w:t>ere is a</w:t>
      </w:r>
      <w:r w:rsidRPr="00B001B7">
        <w:rPr>
          <w:color w:val="000000"/>
          <w:szCs w:val="24"/>
        </w:rPr>
        <w:t xml:space="preserve"> water service</w:t>
      </w:r>
      <w:r>
        <w:rPr>
          <w:color w:val="000000"/>
          <w:szCs w:val="24"/>
        </w:rPr>
        <w:t xml:space="preserve"> on 15</w:t>
      </w:r>
      <w:r w:rsidRPr="00B001B7">
        <w:rPr>
          <w:color w:val="000000"/>
          <w:szCs w:val="24"/>
          <w:vertAlign w:val="superscript"/>
        </w:rPr>
        <w:t>th</w:t>
      </w:r>
      <w:r>
        <w:rPr>
          <w:color w:val="000000"/>
          <w:szCs w:val="24"/>
        </w:rPr>
        <w:t xml:space="preserve"> St NW that</w:t>
      </w:r>
      <w:r w:rsidRPr="00B001B7">
        <w:rPr>
          <w:color w:val="000000"/>
          <w:szCs w:val="24"/>
        </w:rPr>
        <w:t xml:space="preserve"> supplies water to 1402, 1404, 1406, and 1408 15th St NW. This service tap needs to be removed from the water main and replaced with a brass plug.  Coordinate with the Water Division for the water main shutdown.  The service tap removals for 1502 River Road</w:t>
      </w:r>
      <w:r>
        <w:rPr>
          <w:color w:val="000000"/>
          <w:szCs w:val="24"/>
        </w:rPr>
        <w:t xml:space="preserve"> (north of this meter)</w:t>
      </w:r>
      <w:r w:rsidRPr="00B001B7">
        <w:rPr>
          <w:color w:val="000000"/>
          <w:szCs w:val="24"/>
        </w:rPr>
        <w:t xml:space="preserve"> and </w:t>
      </w:r>
      <w:r w:rsidRPr="00B001B7">
        <w:rPr>
          <w:color w:val="000000"/>
          <w:szCs w:val="24"/>
        </w:rPr>
        <w:lastRenderedPageBreak/>
        <w:t>for the water service directly south of this tap will be done by the Water Division during this same scheduled water main shutdown.</w:t>
      </w:r>
    </w:p>
    <w:p w14:paraId="25F70F4B" w14:textId="51F6F6C3" w:rsidR="00B001B7" w:rsidRPr="00B001B7" w:rsidRDefault="00B001B7" w:rsidP="00B001B7">
      <w:pPr>
        <w:pStyle w:val="ListParagraph"/>
        <w:numPr>
          <w:ilvl w:val="0"/>
          <w:numId w:val="37"/>
        </w:numPr>
        <w:rPr>
          <w:rFonts w:eastAsia="Arial Unicode MS"/>
        </w:rPr>
      </w:pPr>
      <w:r w:rsidRPr="00B001B7">
        <w:rPr>
          <w:color w:val="000000"/>
          <w:szCs w:val="24"/>
        </w:rPr>
        <w:t xml:space="preserve">There are two water services </w:t>
      </w:r>
      <w:r>
        <w:rPr>
          <w:color w:val="000000"/>
          <w:szCs w:val="24"/>
        </w:rPr>
        <w:t>next to each other on River Road northeast of 1526 River Road</w:t>
      </w:r>
      <w:r w:rsidRPr="00B001B7">
        <w:rPr>
          <w:color w:val="000000"/>
          <w:szCs w:val="24"/>
        </w:rPr>
        <w:t xml:space="preserve">.  The one to the west is for 1526 River Road, and the one to the east was for 1502 River road, which should no longer be being used.  Since this plan set has a landscape plan, it makes sense that the plants need to be irrigated.  This east water meter could become the irrigation meter.  Protect </w:t>
      </w:r>
      <w:r>
        <w:rPr>
          <w:color w:val="000000"/>
          <w:szCs w:val="24"/>
        </w:rPr>
        <w:t xml:space="preserve">this </w:t>
      </w:r>
      <w:r w:rsidRPr="00B001B7">
        <w:rPr>
          <w:color w:val="000000"/>
          <w:szCs w:val="24"/>
        </w:rPr>
        <w:t>service with a DCVA.  Add City Standard detail 03.04.01 to this plan set.</w:t>
      </w:r>
    </w:p>
    <w:p w14:paraId="17FD9F1C" w14:textId="77777777" w:rsidR="00F9397F" w:rsidRPr="00B001B7" w:rsidRDefault="00F9397F" w:rsidP="0025380F">
      <w:pPr>
        <w:pStyle w:val="BodyText2"/>
        <w:jc w:val="both"/>
        <w:rPr>
          <w:rFonts w:ascii="Times New Roman" w:eastAsia="Arial Unicode MS" w:hAnsi="Times New Roman"/>
          <w:b/>
          <w:u w:val="single"/>
        </w:rPr>
      </w:pPr>
    </w:p>
    <w:p w14:paraId="0724EE9F" w14:textId="77777777" w:rsidR="00F9397F" w:rsidRPr="00F9397F" w:rsidRDefault="00F9397F" w:rsidP="0025380F">
      <w:pPr>
        <w:pStyle w:val="BodyText2"/>
        <w:jc w:val="both"/>
        <w:rPr>
          <w:rFonts w:ascii="Times New Roman" w:eastAsia="Arial Unicode MS" w:hAnsi="Times New Roman"/>
          <w:b/>
          <w:u w:val="single"/>
        </w:rPr>
      </w:pPr>
      <w:r w:rsidRPr="00F9397F">
        <w:rPr>
          <w:rFonts w:ascii="Times New Roman" w:eastAsia="Arial Unicode MS" w:hAnsi="Times New Roman"/>
          <w:b/>
          <w:u w:val="single"/>
        </w:rPr>
        <w:t>TRAFFIC</w:t>
      </w:r>
    </w:p>
    <w:p w14:paraId="236EAD5B" w14:textId="4546FD66" w:rsidR="00F9397F" w:rsidRPr="00F9397F" w:rsidRDefault="00512180" w:rsidP="0025380F">
      <w:pPr>
        <w:pStyle w:val="Heading1"/>
        <w:jc w:val="both"/>
        <w:rPr>
          <w:rFonts w:eastAsia="Arial Unicode MS"/>
          <w:i w:val="0"/>
          <w:sz w:val="24"/>
          <w:szCs w:val="24"/>
          <w:u w:val="single"/>
        </w:rPr>
      </w:pPr>
      <w:r>
        <w:rPr>
          <w:rFonts w:eastAsia="Arial Unicode MS"/>
          <w:i w:val="0"/>
          <w:sz w:val="24"/>
          <w:szCs w:val="24"/>
          <w:u w:val="single"/>
        </w:rPr>
        <w:t>Review comments to be provided on second submittal</w:t>
      </w:r>
    </w:p>
    <w:p w14:paraId="28C2EEDB" w14:textId="3CC9C906" w:rsidR="00F9397F" w:rsidRDefault="00F9397F" w:rsidP="0025380F">
      <w:pPr>
        <w:pStyle w:val="BodyText2"/>
        <w:jc w:val="both"/>
        <w:rPr>
          <w:rFonts w:ascii="Times New Roman" w:eastAsia="Arial Unicode MS" w:hAnsi="Times New Roman"/>
          <w:b/>
          <w:u w:val="single"/>
        </w:rPr>
      </w:pPr>
    </w:p>
    <w:p w14:paraId="1B8EF02A" w14:textId="77CDAF17" w:rsidR="00324F83" w:rsidRPr="00F9397F" w:rsidRDefault="00324F83" w:rsidP="0025380F">
      <w:pPr>
        <w:pStyle w:val="BodyText2"/>
        <w:jc w:val="both"/>
        <w:rPr>
          <w:rFonts w:ascii="Times New Roman" w:eastAsia="Arial Unicode MS" w:hAnsi="Times New Roman"/>
          <w:b/>
          <w:u w:val="single"/>
        </w:rPr>
      </w:pPr>
      <w:r w:rsidRPr="00F9397F">
        <w:rPr>
          <w:rFonts w:ascii="Times New Roman" w:eastAsia="Arial Unicode MS" w:hAnsi="Times New Roman"/>
          <w:b/>
          <w:u w:val="single"/>
        </w:rPr>
        <w:t>STREET</w:t>
      </w:r>
    </w:p>
    <w:p w14:paraId="55A04297" w14:textId="4F73FC9C" w:rsidR="00324F83" w:rsidRDefault="00512180" w:rsidP="009A0844">
      <w:pPr>
        <w:pStyle w:val="Heading1"/>
        <w:jc w:val="both"/>
        <w:rPr>
          <w:rFonts w:eastAsia="Arial Unicode MS"/>
          <w:b/>
          <w:u w:val="single"/>
        </w:rPr>
      </w:pPr>
      <w:r>
        <w:rPr>
          <w:rFonts w:eastAsia="Arial Unicode MS"/>
          <w:i w:val="0"/>
          <w:sz w:val="24"/>
          <w:szCs w:val="24"/>
          <w:u w:val="single"/>
        </w:rPr>
        <w:t>Review comments to be provided on second submittal</w:t>
      </w:r>
    </w:p>
    <w:p w14:paraId="7726ABAA" w14:textId="77777777" w:rsidR="00F9397F" w:rsidRPr="00F9397F" w:rsidRDefault="00F9397F" w:rsidP="0025380F">
      <w:pPr>
        <w:pStyle w:val="BodyText2"/>
        <w:jc w:val="both"/>
        <w:rPr>
          <w:rFonts w:ascii="Times New Roman" w:eastAsia="Arial Unicode MS" w:hAnsi="Times New Roman"/>
          <w:b/>
          <w:u w:val="single"/>
        </w:rPr>
      </w:pPr>
    </w:p>
    <w:p w14:paraId="002771B4" w14:textId="77777777" w:rsidR="00324F83" w:rsidRPr="00F9397F" w:rsidRDefault="00324F83" w:rsidP="0025380F">
      <w:pPr>
        <w:pStyle w:val="BodyText2"/>
        <w:jc w:val="both"/>
        <w:rPr>
          <w:rFonts w:ascii="Times New Roman" w:eastAsia="Arial Unicode MS" w:hAnsi="Times New Roman"/>
          <w:b/>
          <w:u w:val="single"/>
        </w:rPr>
      </w:pPr>
      <w:r w:rsidRPr="00F9397F">
        <w:rPr>
          <w:rFonts w:ascii="Times New Roman" w:eastAsia="Arial Unicode MS" w:hAnsi="Times New Roman"/>
          <w:b/>
          <w:u w:val="single"/>
        </w:rPr>
        <w:t>FIRE</w:t>
      </w:r>
    </w:p>
    <w:p w14:paraId="0441A783" w14:textId="4FE91171" w:rsidR="00324F83" w:rsidRDefault="00B82F3A" w:rsidP="00B82F3A">
      <w:pPr>
        <w:pStyle w:val="BodyText2"/>
        <w:numPr>
          <w:ilvl w:val="0"/>
          <w:numId w:val="38"/>
        </w:numPr>
        <w:jc w:val="both"/>
        <w:rPr>
          <w:rFonts w:ascii="Times New Roman" w:eastAsia="Arial Unicode MS" w:hAnsi="Times New Roman"/>
          <w:bCs/>
        </w:rPr>
      </w:pPr>
      <w:r>
        <w:rPr>
          <w:rFonts w:ascii="Times New Roman" w:eastAsia="Arial Unicode MS" w:hAnsi="Times New Roman"/>
          <w:bCs/>
        </w:rPr>
        <w:t>Provide auto-turn or equivalent program to demonstrate fire apparatus turning radius.</w:t>
      </w:r>
    </w:p>
    <w:p w14:paraId="3B4F0ADF" w14:textId="7DD597C8" w:rsidR="00B82F3A" w:rsidRDefault="00B82F3A" w:rsidP="00B82F3A">
      <w:pPr>
        <w:pStyle w:val="BodyText2"/>
        <w:numPr>
          <w:ilvl w:val="0"/>
          <w:numId w:val="38"/>
        </w:numPr>
        <w:jc w:val="both"/>
        <w:rPr>
          <w:rFonts w:ascii="Times New Roman" w:eastAsia="Arial Unicode MS" w:hAnsi="Times New Roman"/>
          <w:bCs/>
        </w:rPr>
      </w:pPr>
      <w:r>
        <w:rPr>
          <w:rFonts w:ascii="Times New Roman" w:eastAsia="Arial Unicode MS" w:hAnsi="Times New Roman"/>
          <w:bCs/>
        </w:rPr>
        <w:t xml:space="preserve">Provide fire lane / no parking signage plan. </w:t>
      </w:r>
    </w:p>
    <w:p w14:paraId="062CE240" w14:textId="39010178" w:rsidR="00B82F3A" w:rsidRDefault="0066229C" w:rsidP="00B82F3A">
      <w:pPr>
        <w:pStyle w:val="BodyText2"/>
        <w:numPr>
          <w:ilvl w:val="0"/>
          <w:numId w:val="38"/>
        </w:numPr>
        <w:jc w:val="both"/>
        <w:rPr>
          <w:rFonts w:ascii="Times New Roman" w:eastAsia="Arial Unicode MS" w:hAnsi="Times New Roman"/>
          <w:bCs/>
        </w:rPr>
      </w:pPr>
      <w:r>
        <w:rPr>
          <w:rFonts w:ascii="Times New Roman" w:eastAsia="Arial Unicode MS" w:hAnsi="Times New Roman"/>
          <w:bCs/>
        </w:rPr>
        <w:t>Assuming this storage lot will be protected by fencing? Where would the gates be set?</w:t>
      </w:r>
      <w:r w:rsidR="00FD3401">
        <w:rPr>
          <w:rFonts w:ascii="Times New Roman" w:eastAsia="Arial Unicode MS" w:hAnsi="Times New Roman"/>
          <w:bCs/>
        </w:rPr>
        <w:t xml:space="preserve"> This will limit the access to fire hydrants. </w:t>
      </w:r>
      <w:r>
        <w:rPr>
          <w:rFonts w:ascii="Times New Roman" w:eastAsia="Arial Unicode MS" w:hAnsi="Times New Roman"/>
          <w:bCs/>
        </w:rPr>
        <w:t xml:space="preserve"> </w:t>
      </w:r>
    </w:p>
    <w:p w14:paraId="4CEB6EC6" w14:textId="02C82F2F" w:rsidR="0066229C" w:rsidRDefault="0066229C" w:rsidP="00FD3401">
      <w:pPr>
        <w:pStyle w:val="BodyText2"/>
        <w:numPr>
          <w:ilvl w:val="0"/>
          <w:numId w:val="38"/>
        </w:numPr>
        <w:jc w:val="both"/>
        <w:rPr>
          <w:rFonts w:ascii="Times New Roman" w:eastAsia="Arial Unicode MS" w:hAnsi="Times New Roman"/>
          <w:bCs/>
        </w:rPr>
      </w:pPr>
      <w:r>
        <w:rPr>
          <w:rFonts w:ascii="Times New Roman" w:eastAsia="Arial Unicode MS" w:hAnsi="Times New Roman"/>
          <w:bCs/>
        </w:rPr>
        <w:t>A stortz fitting will be required on fire hydrant NW 139.</w:t>
      </w:r>
    </w:p>
    <w:p w14:paraId="54C6C004" w14:textId="76A232CE" w:rsidR="00FD3401" w:rsidRDefault="00FD3401" w:rsidP="00FD3401">
      <w:pPr>
        <w:pStyle w:val="BodyText2"/>
        <w:numPr>
          <w:ilvl w:val="0"/>
          <w:numId w:val="38"/>
        </w:numPr>
        <w:jc w:val="both"/>
        <w:rPr>
          <w:rFonts w:ascii="Times New Roman" w:eastAsia="Arial Unicode MS" w:hAnsi="Times New Roman"/>
          <w:bCs/>
        </w:rPr>
      </w:pPr>
      <w:r>
        <w:rPr>
          <w:rFonts w:ascii="Times New Roman" w:eastAsia="Arial Unicode MS" w:hAnsi="Times New Roman"/>
          <w:bCs/>
        </w:rPr>
        <w:t>The size of the storage lot will trigger an onsite fire hydrant. Operationally the SW corner of the storage lot will make it difficult for fire department access with hose lay.</w:t>
      </w:r>
    </w:p>
    <w:p w14:paraId="4783FD59" w14:textId="73CA95AC" w:rsidR="00FD3401" w:rsidRPr="00FD3401" w:rsidRDefault="00FD3401" w:rsidP="00FD3401">
      <w:pPr>
        <w:pStyle w:val="BodyText2"/>
        <w:numPr>
          <w:ilvl w:val="0"/>
          <w:numId w:val="38"/>
        </w:numPr>
        <w:jc w:val="both"/>
        <w:rPr>
          <w:rFonts w:ascii="Times New Roman" w:eastAsia="Arial Unicode MS" w:hAnsi="Times New Roman"/>
          <w:bCs/>
        </w:rPr>
      </w:pPr>
      <w:r>
        <w:rPr>
          <w:rFonts w:ascii="Times New Roman" w:eastAsia="Arial Unicode MS" w:hAnsi="Times New Roman"/>
          <w:bCs/>
        </w:rPr>
        <w:t xml:space="preserve">A fire hydrant will be required onsite in a parking island roughly in the SW corner of the existing building. </w:t>
      </w:r>
    </w:p>
    <w:p w14:paraId="2CE71957" w14:textId="77777777" w:rsidR="00324F83" w:rsidRPr="00F9397F" w:rsidRDefault="00324F83" w:rsidP="0025380F">
      <w:pPr>
        <w:pStyle w:val="BodyText2"/>
        <w:jc w:val="both"/>
        <w:rPr>
          <w:rFonts w:ascii="Times New Roman" w:eastAsia="Arial Unicode MS" w:hAnsi="Times New Roman"/>
          <w:u w:val="single"/>
        </w:rPr>
      </w:pPr>
    </w:p>
    <w:p w14:paraId="38C3E87C" w14:textId="77777777" w:rsidR="00324F83" w:rsidRPr="00F9397F" w:rsidRDefault="00324F83" w:rsidP="0025380F">
      <w:pPr>
        <w:pStyle w:val="BodyText2"/>
        <w:tabs>
          <w:tab w:val="left" w:pos="360"/>
        </w:tabs>
        <w:jc w:val="both"/>
        <w:rPr>
          <w:rFonts w:ascii="Times New Roman" w:hAnsi="Times New Roman"/>
          <w:szCs w:val="24"/>
        </w:rPr>
      </w:pPr>
      <w:r w:rsidRPr="00F9397F">
        <w:rPr>
          <w:rFonts w:ascii="Times New Roman" w:eastAsia="Arial Unicode MS" w:hAnsi="Times New Roman"/>
          <w:b/>
          <w:u w:val="single"/>
        </w:rPr>
        <w:t>PLANNING</w:t>
      </w:r>
      <w:r w:rsidRPr="00F9397F">
        <w:rPr>
          <w:rFonts w:ascii="Times New Roman" w:hAnsi="Times New Roman"/>
          <w:szCs w:val="24"/>
        </w:rPr>
        <w:t xml:space="preserve">  </w:t>
      </w:r>
    </w:p>
    <w:p w14:paraId="13D22313" w14:textId="625F1F9D" w:rsidR="00F9397F" w:rsidRPr="00F9397F" w:rsidRDefault="00512180" w:rsidP="00833288">
      <w:pPr>
        <w:pStyle w:val="Heading1"/>
        <w:jc w:val="both"/>
        <w:rPr>
          <w:rFonts w:eastAsia="Arial Unicode MS"/>
          <w:sz w:val="24"/>
          <w:szCs w:val="24"/>
        </w:rPr>
      </w:pPr>
      <w:r>
        <w:rPr>
          <w:rFonts w:eastAsia="Arial Unicode MS"/>
          <w:i w:val="0"/>
          <w:sz w:val="24"/>
          <w:szCs w:val="24"/>
          <w:u w:val="single"/>
        </w:rPr>
        <w:t>Review comments to be provided on second submittal</w:t>
      </w:r>
    </w:p>
    <w:p w14:paraId="1057C6A9" w14:textId="126D0D9A" w:rsidR="00F9397F" w:rsidRPr="00F9397F" w:rsidRDefault="00F9397F" w:rsidP="0025380F">
      <w:pPr>
        <w:pStyle w:val="BodyText"/>
        <w:jc w:val="both"/>
        <w:rPr>
          <w:rFonts w:eastAsia="Arial Unicode MS"/>
          <w:sz w:val="24"/>
          <w:szCs w:val="24"/>
        </w:rPr>
      </w:pPr>
    </w:p>
    <w:p w14:paraId="0CC764DA" w14:textId="4D49BFF8" w:rsidR="00E3308A" w:rsidRDefault="00F9397F" w:rsidP="0025380F">
      <w:pPr>
        <w:jc w:val="both"/>
        <w:rPr>
          <w:rFonts w:eastAsia="Arial Unicode MS"/>
          <w:szCs w:val="24"/>
        </w:rPr>
      </w:pPr>
      <w:r w:rsidRPr="00F9397F">
        <w:rPr>
          <w:rFonts w:eastAsia="Arial Unicode MS"/>
          <w:szCs w:val="24"/>
        </w:rPr>
        <w:t xml:space="preserve">Upon incorporating the above comments into the project documents, please return </w:t>
      </w:r>
      <w:r w:rsidRPr="00F9397F">
        <w:rPr>
          <w:rFonts w:eastAsia="Arial Unicode MS"/>
          <w:szCs w:val="24"/>
          <w:u w:val="single"/>
        </w:rPr>
        <w:t xml:space="preserve">one e-copy of the plans and </w:t>
      </w:r>
      <w:r w:rsidR="0025380F">
        <w:rPr>
          <w:rFonts w:eastAsia="Arial Unicode MS"/>
          <w:szCs w:val="24"/>
          <w:u w:val="single"/>
        </w:rPr>
        <w:t xml:space="preserve">associated </w:t>
      </w:r>
      <w:r w:rsidRPr="00F9397F">
        <w:rPr>
          <w:rFonts w:eastAsia="Arial Unicode MS"/>
          <w:szCs w:val="24"/>
          <w:u w:val="single"/>
        </w:rPr>
        <w:t>project documentation</w:t>
      </w:r>
      <w:r w:rsidRPr="00F9397F">
        <w:rPr>
          <w:rFonts w:eastAsia="Arial Unicode MS"/>
          <w:szCs w:val="24"/>
        </w:rPr>
        <w:t xml:space="preserve"> </w:t>
      </w:r>
      <w:r w:rsidR="00E3308A">
        <w:rPr>
          <w:rFonts w:eastAsia="Arial Unicode MS"/>
          <w:szCs w:val="24"/>
        </w:rPr>
        <w:t xml:space="preserve">using the following naming convention: </w:t>
      </w:r>
    </w:p>
    <w:p w14:paraId="0E2B56DA" w14:textId="77777777" w:rsidR="00E3308A" w:rsidRDefault="00E3308A" w:rsidP="0025380F">
      <w:pPr>
        <w:jc w:val="both"/>
        <w:rPr>
          <w:rFonts w:eastAsia="Arial Unicode MS"/>
          <w:szCs w:val="24"/>
        </w:rPr>
      </w:pPr>
    </w:p>
    <w:p w14:paraId="1BBAADC1" w14:textId="6933DDB7" w:rsidR="00E3308A" w:rsidRDefault="00E3308A" w:rsidP="0025380F">
      <w:pPr>
        <w:ind w:left="720"/>
        <w:jc w:val="both"/>
        <w:rPr>
          <w:sz w:val="22"/>
        </w:rPr>
      </w:pPr>
      <w:r>
        <w:rPr>
          <w:b/>
          <w:bCs/>
        </w:rPr>
        <w:t>Permit number,  ReSubmittal Number;  File Name</w:t>
      </w:r>
      <w:r>
        <w:t xml:space="preserve">; e.g., </w:t>
      </w:r>
      <w:r>
        <w:rPr>
          <w:u w:val="single"/>
        </w:rPr>
        <w:t>E-</w:t>
      </w:r>
      <w:r w:rsidR="00C976A5">
        <w:rPr>
          <w:u w:val="single"/>
        </w:rPr>
        <w:t>20</w:t>
      </w:r>
      <w:r>
        <w:rPr>
          <w:u w:val="single"/>
        </w:rPr>
        <w:t>-</w:t>
      </w:r>
      <w:r w:rsidR="003415E4">
        <w:rPr>
          <w:u w:val="single"/>
        </w:rPr>
        <w:t>XXXX</w:t>
      </w:r>
      <w:r>
        <w:rPr>
          <w:u w:val="single"/>
        </w:rPr>
        <w:t xml:space="preserve"> Resub00</w:t>
      </w:r>
      <w:r w:rsidR="003415E4">
        <w:rPr>
          <w:u w:val="single"/>
        </w:rPr>
        <w:t>X</w:t>
      </w:r>
      <w:r>
        <w:rPr>
          <w:u w:val="single"/>
        </w:rPr>
        <w:t>, Civil Plans</w:t>
      </w:r>
      <w:r>
        <w:t xml:space="preserve">; </w:t>
      </w:r>
      <w:r w:rsidR="003415E4">
        <w:rPr>
          <w:u w:val="single"/>
        </w:rPr>
        <w:t>E-</w:t>
      </w:r>
      <w:r w:rsidR="00C976A5">
        <w:rPr>
          <w:u w:val="single"/>
        </w:rPr>
        <w:t>20</w:t>
      </w:r>
      <w:r w:rsidR="003415E4">
        <w:rPr>
          <w:u w:val="single"/>
        </w:rPr>
        <w:t xml:space="preserve">-XXXX </w:t>
      </w:r>
      <w:r>
        <w:rPr>
          <w:u w:val="single"/>
        </w:rPr>
        <w:t>Resub00</w:t>
      </w:r>
      <w:r w:rsidR="003415E4">
        <w:rPr>
          <w:u w:val="single"/>
        </w:rPr>
        <w:t>X</w:t>
      </w:r>
      <w:r>
        <w:rPr>
          <w:u w:val="single"/>
        </w:rPr>
        <w:t>, Landscape Plans</w:t>
      </w:r>
      <w:r>
        <w:t xml:space="preserve">; </w:t>
      </w:r>
      <w:r w:rsidR="003415E4">
        <w:rPr>
          <w:u w:val="single"/>
        </w:rPr>
        <w:t>E-</w:t>
      </w:r>
      <w:r w:rsidR="00C976A5">
        <w:rPr>
          <w:u w:val="single"/>
        </w:rPr>
        <w:t>20</w:t>
      </w:r>
      <w:r w:rsidR="003415E4">
        <w:rPr>
          <w:u w:val="single"/>
        </w:rPr>
        <w:t xml:space="preserve">-XXXX </w:t>
      </w:r>
      <w:r>
        <w:rPr>
          <w:u w:val="single"/>
        </w:rPr>
        <w:t>Resub00</w:t>
      </w:r>
      <w:r w:rsidR="003415E4">
        <w:rPr>
          <w:u w:val="single"/>
        </w:rPr>
        <w:t>X</w:t>
      </w:r>
      <w:r>
        <w:rPr>
          <w:u w:val="single"/>
        </w:rPr>
        <w:t>, Storm Report</w:t>
      </w:r>
      <w:r>
        <w:t>, etc…</w:t>
      </w:r>
    </w:p>
    <w:p w14:paraId="2B72C276" w14:textId="77777777" w:rsidR="00E3308A" w:rsidRDefault="00E3308A" w:rsidP="0025380F">
      <w:pPr>
        <w:pStyle w:val="BodyText"/>
        <w:ind w:left="90"/>
        <w:jc w:val="both"/>
        <w:rPr>
          <w:rFonts w:eastAsia="Arial Unicode MS"/>
          <w:sz w:val="24"/>
          <w:szCs w:val="24"/>
        </w:rPr>
      </w:pPr>
      <w:r>
        <w:rPr>
          <w:rFonts w:eastAsia="Arial Unicode MS"/>
          <w:sz w:val="24"/>
          <w:szCs w:val="24"/>
        </w:rPr>
        <w:t xml:space="preserve"> </w:t>
      </w:r>
    </w:p>
    <w:p w14:paraId="721231A0" w14:textId="57C099E8" w:rsidR="007C0A99" w:rsidRPr="007C0A99" w:rsidRDefault="00DE6424" w:rsidP="007C0A99">
      <w:pPr>
        <w:jc w:val="both"/>
        <w:rPr>
          <w:szCs w:val="24"/>
        </w:rPr>
      </w:pPr>
      <w:r w:rsidRPr="007C0A99">
        <w:rPr>
          <w:szCs w:val="24"/>
        </w:rPr>
        <w:t xml:space="preserve">The electronic </w:t>
      </w:r>
      <w:r>
        <w:rPr>
          <w:szCs w:val="24"/>
        </w:rPr>
        <w:t>re</w:t>
      </w:r>
      <w:r w:rsidRPr="007C0A99">
        <w:rPr>
          <w:szCs w:val="24"/>
        </w:rPr>
        <w:t xml:space="preserve">submittal must contain the entire permit resubmittal package including all attachments and a response letter fully responding to all items as outlined above.  </w:t>
      </w:r>
      <w:r w:rsidR="007C0A99" w:rsidRPr="007C0A99">
        <w:rPr>
          <w:b/>
          <w:bCs/>
          <w:szCs w:val="24"/>
          <w:u w:val="single"/>
        </w:rPr>
        <w:t xml:space="preserve">All permit resubmittals must </w:t>
      </w:r>
      <w:r>
        <w:rPr>
          <w:b/>
          <w:bCs/>
          <w:szCs w:val="24"/>
          <w:u w:val="single"/>
        </w:rPr>
        <w:t xml:space="preserve">be processed </w:t>
      </w:r>
      <w:r w:rsidR="007C0A99" w:rsidRPr="007C0A99">
        <w:rPr>
          <w:b/>
          <w:bCs/>
          <w:szCs w:val="24"/>
          <w:u w:val="single"/>
        </w:rPr>
        <w:t xml:space="preserve">through the City’s SharePoint upload </w:t>
      </w:r>
      <w:r w:rsidR="00811E63">
        <w:rPr>
          <w:b/>
          <w:bCs/>
          <w:szCs w:val="24"/>
          <w:u w:val="single"/>
        </w:rPr>
        <w:t>file</w:t>
      </w:r>
      <w:r w:rsidR="007C0A99" w:rsidRPr="007C0A99">
        <w:rPr>
          <w:b/>
          <w:bCs/>
          <w:szCs w:val="24"/>
          <w:u w:val="single"/>
        </w:rPr>
        <w:t xml:space="preserve"> system; please use </w:t>
      </w:r>
      <w:r w:rsidR="007C0A99">
        <w:rPr>
          <w:b/>
          <w:bCs/>
          <w:szCs w:val="24"/>
          <w:u w:val="single"/>
        </w:rPr>
        <w:t xml:space="preserve">the </w:t>
      </w:r>
      <w:r w:rsidR="007C0A99" w:rsidRPr="007C0A99">
        <w:rPr>
          <w:b/>
          <w:bCs/>
          <w:szCs w:val="24"/>
          <w:u w:val="single"/>
        </w:rPr>
        <w:t xml:space="preserve">link </w:t>
      </w:r>
      <w:r w:rsidR="007C0A99">
        <w:rPr>
          <w:b/>
          <w:bCs/>
          <w:szCs w:val="24"/>
          <w:u w:val="single"/>
        </w:rPr>
        <w:t xml:space="preserve">sent to you separately by email or contact the Permit Center </w:t>
      </w:r>
      <w:r>
        <w:rPr>
          <w:b/>
          <w:bCs/>
          <w:szCs w:val="24"/>
          <w:u w:val="single"/>
        </w:rPr>
        <w:t xml:space="preserve">for assistance </w:t>
      </w:r>
      <w:r w:rsidR="007C0A99">
        <w:rPr>
          <w:b/>
          <w:bCs/>
          <w:szCs w:val="24"/>
          <w:u w:val="single"/>
        </w:rPr>
        <w:t>at</w:t>
      </w:r>
      <w:r w:rsidRPr="00DE6424">
        <w:rPr>
          <w:b/>
          <w:bCs/>
          <w:szCs w:val="24"/>
          <w:u w:val="single"/>
        </w:rPr>
        <w:t xml:space="preserve"> </w:t>
      </w:r>
      <w:r w:rsidR="007C0A99" w:rsidRPr="00DE6424">
        <w:rPr>
          <w:b/>
          <w:bCs/>
          <w:szCs w:val="24"/>
          <w:u w:val="single"/>
        </w:rPr>
        <w:t xml:space="preserve"> </w:t>
      </w:r>
      <w:r w:rsidRPr="00DE6424">
        <w:rPr>
          <w:b/>
          <w:bCs/>
          <w:szCs w:val="24"/>
          <w:u w:val="single"/>
        </w:rPr>
        <w:t>253.864.4165</w:t>
      </w:r>
      <w:r w:rsidR="00811E63">
        <w:rPr>
          <w:b/>
          <w:bCs/>
          <w:szCs w:val="24"/>
          <w:u w:val="single"/>
        </w:rPr>
        <w:t>,</w:t>
      </w:r>
      <w:r w:rsidRPr="00DE6424">
        <w:rPr>
          <w:b/>
          <w:bCs/>
          <w:szCs w:val="24"/>
          <w:u w:val="single"/>
        </w:rPr>
        <w:t xml:space="preserve"> or by email at</w:t>
      </w:r>
      <w:r w:rsidR="007C0A99" w:rsidRPr="007C0A99">
        <w:rPr>
          <w:szCs w:val="24"/>
        </w:rPr>
        <w:t xml:space="preserve"> </w:t>
      </w:r>
      <w:hyperlink r:id="rId7" w:history="1">
        <w:r w:rsidR="007C0A99" w:rsidRPr="00DE6424">
          <w:rPr>
            <w:rStyle w:val="Hyperlink"/>
            <w:szCs w:val="24"/>
          </w:rPr>
          <w:t>PermitCenter@puyallupWA.gov</w:t>
        </w:r>
      </w:hyperlink>
      <w:r w:rsidR="007C0A99" w:rsidRPr="007C0A99">
        <w:rPr>
          <w:szCs w:val="24"/>
        </w:rPr>
        <w:t>.</w:t>
      </w:r>
    </w:p>
    <w:p w14:paraId="02788EEC" w14:textId="77777777" w:rsidR="007C0A99" w:rsidRDefault="007C0A99" w:rsidP="007C0A99">
      <w:pPr>
        <w:jc w:val="both"/>
        <w:rPr>
          <w:szCs w:val="24"/>
        </w:rPr>
      </w:pPr>
    </w:p>
    <w:p w14:paraId="2ADB4257" w14:textId="7F6F818B" w:rsidR="00E3308A" w:rsidRDefault="00F9397F" w:rsidP="0025380F">
      <w:pPr>
        <w:pStyle w:val="BodyText"/>
        <w:jc w:val="both"/>
        <w:rPr>
          <w:rFonts w:eastAsia="Arial Unicode MS"/>
          <w:sz w:val="24"/>
          <w:szCs w:val="24"/>
        </w:rPr>
      </w:pPr>
      <w:r w:rsidRPr="00F9397F">
        <w:rPr>
          <w:rFonts w:eastAsia="Arial Unicode MS"/>
          <w:sz w:val="24"/>
          <w:szCs w:val="24"/>
        </w:rPr>
        <w:t xml:space="preserve">If you have questions regarding the </w:t>
      </w:r>
      <w:r w:rsidR="00811E63">
        <w:rPr>
          <w:rFonts w:eastAsia="Arial Unicode MS"/>
          <w:sz w:val="24"/>
          <w:szCs w:val="24"/>
        </w:rPr>
        <w:t xml:space="preserve">review comments or </w:t>
      </w:r>
      <w:r w:rsidRPr="00F9397F">
        <w:rPr>
          <w:rFonts w:eastAsia="Arial Unicode MS"/>
          <w:sz w:val="24"/>
          <w:szCs w:val="24"/>
        </w:rPr>
        <w:t>revisions please contact me at</w:t>
      </w:r>
    </w:p>
    <w:p w14:paraId="09DCAC5B" w14:textId="77777777" w:rsidR="00E3308A" w:rsidRDefault="00E3308A" w:rsidP="0025380F">
      <w:pPr>
        <w:pStyle w:val="BodyText"/>
        <w:jc w:val="both"/>
        <w:rPr>
          <w:rFonts w:eastAsia="Arial Unicode MS"/>
          <w:sz w:val="24"/>
          <w:szCs w:val="24"/>
        </w:rPr>
      </w:pPr>
    </w:p>
    <w:p w14:paraId="54EA1FBD" w14:textId="38E80F3D" w:rsidR="00E3308A" w:rsidRPr="00F9397F" w:rsidRDefault="00512180" w:rsidP="0025380F">
      <w:pPr>
        <w:pStyle w:val="BodyText"/>
        <w:jc w:val="both"/>
        <w:rPr>
          <w:rFonts w:eastAsia="Arial Unicode MS"/>
          <w:sz w:val="24"/>
          <w:szCs w:val="24"/>
        </w:rPr>
      </w:pPr>
      <w:r>
        <w:rPr>
          <w:rFonts w:eastAsia="Arial Unicode MS"/>
          <w:sz w:val="24"/>
        </w:rPr>
        <w:t>2</w:t>
      </w:r>
      <w:r w:rsidR="00E3308A" w:rsidRPr="00F9397F">
        <w:rPr>
          <w:rFonts w:eastAsia="Arial Unicode MS"/>
          <w:sz w:val="24"/>
        </w:rPr>
        <w:t>53-435-3616 or via email at</w:t>
      </w:r>
      <w:r w:rsidR="00E3308A" w:rsidRPr="00F9397F">
        <w:rPr>
          <w:rStyle w:val="Hyperlink"/>
          <w:rFonts w:eastAsia="Arial Unicode MS"/>
          <w:sz w:val="28"/>
          <w:szCs w:val="24"/>
        </w:rPr>
        <w:t xml:space="preserve"> </w:t>
      </w:r>
      <w:r w:rsidR="00E3308A" w:rsidRPr="00F9397F">
        <w:rPr>
          <w:rStyle w:val="Hyperlink"/>
          <w:rFonts w:eastAsia="Arial Unicode MS"/>
          <w:sz w:val="24"/>
          <w:szCs w:val="24"/>
        </w:rPr>
        <w:t>J</w:t>
      </w:r>
      <w:r>
        <w:rPr>
          <w:rStyle w:val="Hyperlink"/>
          <w:rFonts w:eastAsia="Arial Unicode MS"/>
          <w:sz w:val="24"/>
          <w:szCs w:val="24"/>
        </w:rPr>
        <w:t>Carter</w:t>
      </w:r>
      <w:r w:rsidR="00E3308A" w:rsidRPr="00F9397F">
        <w:rPr>
          <w:rStyle w:val="Hyperlink"/>
          <w:rFonts w:eastAsia="Arial Unicode MS"/>
          <w:sz w:val="24"/>
          <w:szCs w:val="24"/>
        </w:rPr>
        <w:t>@puyallupwa.</w:t>
      </w:r>
      <w:r>
        <w:rPr>
          <w:rStyle w:val="Hyperlink"/>
          <w:rFonts w:eastAsia="Arial Unicode MS"/>
          <w:sz w:val="24"/>
          <w:szCs w:val="24"/>
        </w:rPr>
        <w:t>gov</w:t>
      </w:r>
    </w:p>
    <w:p w14:paraId="52F6DD09" w14:textId="77777777" w:rsidR="00F9397F" w:rsidRPr="00F9397F" w:rsidRDefault="00F9397F" w:rsidP="0025380F">
      <w:pPr>
        <w:pStyle w:val="BodyText"/>
        <w:jc w:val="both"/>
        <w:rPr>
          <w:rFonts w:eastAsia="Arial Unicode MS"/>
        </w:rPr>
      </w:pPr>
    </w:p>
    <w:p w14:paraId="52370A32" w14:textId="41A6E873" w:rsidR="00F9397F" w:rsidRPr="00F9397F" w:rsidRDefault="00F9397F" w:rsidP="0025380F">
      <w:pPr>
        <w:jc w:val="both"/>
        <w:rPr>
          <w:rFonts w:eastAsia="Arial Unicode MS"/>
          <w:spacing w:val="-3"/>
          <w:szCs w:val="24"/>
        </w:rPr>
      </w:pPr>
      <w:r w:rsidRPr="00F9397F">
        <w:rPr>
          <w:rFonts w:eastAsia="Arial Unicode MS"/>
          <w:spacing w:val="-3"/>
          <w:szCs w:val="24"/>
        </w:rPr>
        <w:t>Sincerely,</w:t>
      </w:r>
    </w:p>
    <w:p w14:paraId="6768DD70" w14:textId="77777777" w:rsidR="00E3308A" w:rsidRDefault="00E3308A" w:rsidP="0025380F">
      <w:pPr>
        <w:jc w:val="both"/>
        <w:rPr>
          <w:color w:val="000000"/>
          <w:szCs w:val="22"/>
        </w:rPr>
      </w:pPr>
    </w:p>
    <w:p w14:paraId="1DA5D585" w14:textId="60D33B40" w:rsidR="00E3308A" w:rsidRPr="00F9397F" w:rsidRDefault="00E3308A" w:rsidP="0025380F">
      <w:pPr>
        <w:jc w:val="both"/>
        <w:rPr>
          <w:color w:val="000000"/>
          <w:szCs w:val="22"/>
        </w:rPr>
      </w:pPr>
      <w:r w:rsidRPr="00F9397F">
        <w:rPr>
          <w:color w:val="000000"/>
          <w:szCs w:val="22"/>
        </w:rPr>
        <w:t>J</w:t>
      </w:r>
      <w:r w:rsidR="00F91458">
        <w:rPr>
          <w:color w:val="000000"/>
          <w:szCs w:val="22"/>
        </w:rPr>
        <w:t>amie Carter</w:t>
      </w:r>
      <w:r w:rsidRPr="00F9397F">
        <w:rPr>
          <w:color w:val="000000"/>
          <w:szCs w:val="22"/>
        </w:rPr>
        <w:t>, P.E.</w:t>
      </w:r>
    </w:p>
    <w:p w14:paraId="7DFD0423" w14:textId="37C498D3" w:rsidR="00E3308A" w:rsidRPr="00F9397F" w:rsidRDefault="00E3308A" w:rsidP="0025380F">
      <w:pPr>
        <w:jc w:val="both"/>
        <w:rPr>
          <w:color w:val="000000"/>
          <w:szCs w:val="22"/>
        </w:rPr>
      </w:pPr>
      <w:r>
        <w:rPr>
          <w:color w:val="000000"/>
          <w:szCs w:val="22"/>
        </w:rPr>
        <w:t>Development</w:t>
      </w:r>
      <w:r w:rsidRPr="00F9397F">
        <w:rPr>
          <w:color w:val="000000"/>
          <w:szCs w:val="22"/>
        </w:rPr>
        <w:t xml:space="preserve"> Engineer</w:t>
      </w:r>
    </w:p>
    <w:p w14:paraId="1D531BF1" w14:textId="2D942C4F" w:rsidR="00F9397F" w:rsidRPr="00F9397F" w:rsidRDefault="00F9397F" w:rsidP="0025380F">
      <w:pPr>
        <w:suppressAutoHyphens/>
        <w:jc w:val="both"/>
        <w:rPr>
          <w:rFonts w:eastAsia="Arial Unicode MS"/>
          <w:spacing w:val="-3"/>
          <w:szCs w:val="24"/>
        </w:rPr>
      </w:pPr>
      <w:r w:rsidRPr="00F9397F">
        <w:rPr>
          <w:rFonts w:eastAsia="Arial Unicode MS"/>
          <w:spacing w:val="-3"/>
          <w:szCs w:val="24"/>
        </w:rPr>
        <w:t xml:space="preserve"> </w:t>
      </w:r>
    </w:p>
    <w:p w14:paraId="1863AABE" w14:textId="77777777" w:rsidR="00F9397F" w:rsidRPr="00F9397F" w:rsidRDefault="00F9397F" w:rsidP="0025380F">
      <w:pPr>
        <w:suppressAutoHyphens/>
        <w:jc w:val="both"/>
        <w:rPr>
          <w:rFonts w:eastAsia="Arial Unicode MS"/>
          <w:spacing w:val="-3"/>
          <w:szCs w:val="24"/>
        </w:rPr>
      </w:pPr>
    </w:p>
    <w:p w14:paraId="640FF14E" w14:textId="3D0401C8" w:rsidR="00201F02" w:rsidRPr="00F9397F" w:rsidRDefault="00F9397F" w:rsidP="0025380F">
      <w:pPr>
        <w:suppressAutoHyphens/>
        <w:jc w:val="both"/>
        <w:rPr>
          <w:rFonts w:eastAsia="Arial Unicode MS"/>
          <w:spacing w:val="-3"/>
          <w:szCs w:val="24"/>
        </w:rPr>
      </w:pPr>
      <w:r w:rsidRPr="00F9397F">
        <w:rPr>
          <w:rFonts w:eastAsia="Arial Unicode MS"/>
          <w:spacing w:val="-3"/>
          <w:szCs w:val="24"/>
        </w:rPr>
        <w:t>Cc: File</w:t>
      </w:r>
      <w:r w:rsidRPr="00F9397F">
        <w:rPr>
          <w:rFonts w:eastAsia="Arial Unicode MS"/>
          <w:spacing w:val="-3"/>
          <w:szCs w:val="24"/>
        </w:rPr>
        <w:tab/>
        <w:t>RBuck</w:t>
      </w:r>
    </w:p>
    <w:sectPr w:rsidR="00201F02" w:rsidRPr="00F9397F" w:rsidSect="00E954DC">
      <w:headerReference w:type="default" r:id="rId8"/>
      <w:headerReference w:type="first" r:id="rId9"/>
      <w:pgSz w:w="12240" w:h="15840" w:code="1"/>
      <w:pgMar w:top="1440" w:right="1800" w:bottom="720" w:left="1440" w:header="720" w:footer="25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9FC87A" w14:textId="77777777" w:rsidR="00C3555B" w:rsidRDefault="00C3555B">
      <w:r>
        <w:separator/>
      </w:r>
    </w:p>
  </w:endnote>
  <w:endnote w:type="continuationSeparator" w:id="0">
    <w:p w14:paraId="38A3895D" w14:textId="77777777" w:rsidR="00C3555B" w:rsidRDefault="00C35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1F470" w14:textId="77777777" w:rsidR="00C3555B" w:rsidRDefault="00C3555B">
      <w:r>
        <w:separator/>
      </w:r>
    </w:p>
  </w:footnote>
  <w:footnote w:type="continuationSeparator" w:id="0">
    <w:p w14:paraId="16DC7BF5" w14:textId="77777777" w:rsidR="00C3555B" w:rsidRDefault="00C35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C9069" w14:textId="77777777" w:rsidR="00E47C96" w:rsidRDefault="00E47C96" w:rsidP="00201F02">
    <w:pPr>
      <w:pStyle w:val="Header"/>
    </w:pPr>
    <w:r>
      <w:t>Comment letter</w:t>
    </w:r>
  </w:p>
  <w:p w14:paraId="0F3CEAEF" w14:textId="36D07DCA" w:rsidR="00E47C96" w:rsidRPr="00201F02" w:rsidRDefault="00E47C96" w:rsidP="00201F02">
    <w:pPr>
      <w:pStyle w:val="Header"/>
    </w:pPr>
    <w:r>
      <w:t xml:space="preserve">Page </w:t>
    </w:r>
    <w:r>
      <w:fldChar w:fldCharType="begin"/>
    </w:r>
    <w:r>
      <w:instrText xml:space="preserve"> PAGE </w:instrText>
    </w:r>
    <w:r>
      <w:fldChar w:fldCharType="separate"/>
    </w:r>
    <w:r w:rsidR="0049618A">
      <w:rPr>
        <w:noProof/>
      </w:rPr>
      <w:t>2</w:t>
    </w:r>
    <w:r>
      <w:fldChar w:fldCharType="end"/>
    </w:r>
    <w:r>
      <w:t xml:space="preserve"> of </w:t>
    </w:r>
    <w:r w:rsidR="009863CA">
      <w:rPr>
        <w:noProof/>
      </w:rPr>
      <w:fldChar w:fldCharType="begin"/>
    </w:r>
    <w:r w:rsidR="009863CA">
      <w:rPr>
        <w:noProof/>
      </w:rPr>
      <w:instrText xml:space="preserve"> NUMPAGES </w:instrText>
    </w:r>
    <w:r w:rsidR="009863CA">
      <w:rPr>
        <w:noProof/>
      </w:rPr>
      <w:fldChar w:fldCharType="separate"/>
    </w:r>
    <w:r w:rsidR="0049618A">
      <w:rPr>
        <w:noProof/>
      </w:rPr>
      <w:t>2</w:t>
    </w:r>
    <w:r w:rsidR="009863CA">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B7885" w14:textId="6F92402F" w:rsidR="00E47C96" w:rsidRPr="007043B0" w:rsidRDefault="00F74AF6" w:rsidP="00F9397F">
    <w:pPr>
      <w:pStyle w:val="Header"/>
      <w:ind w:left="1080" w:firstLine="720"/>
      <w:rPr>
        <w:rFonts w:ascii="Arial" w:hAnsi="Arial" w:cs="Arial"/>
        <w:sz w:val="36"/>
        <w:u w:val="single"/>
      </w:rPr>
    </w:pPr>
    <w:r>
      <w:rPr>
        <w:noProof/>
      </w:rPr>
      <w:drawing>
        <wp:anchor distT="0" distB="0" distL="114300" distR="114300" simplePos="0" relativeHeight="251657216" behindDoc="1" locked="0" layoutInCell="1" allowOverlap="0" wp14:anchorId="0787CF79" wp14:editId="002F0883">
          <wp:simplePos x="0" y="0"/>
          <wp:positionH relativeFrom="column">
            <wp:posOffset>-114300</wp:posOffset>
          </wp:positionH>
          <wp:positionV relativeFrom="paragraph">
            <wp:posOffset>0</wp:posOffset>
          </wp:positionV>
          <wp:extent cx="1028700" cy="1028700"/>
          <wp:effectExtent l="0" t="0" r="0" b="0"/>
          <wp:wrapTight wrapText="bothSides">
            <wp:wrapPolygon edited="0">
              <wp:start x="0" y="0"/>
              <wp:lineTo x="0" y="21200"/>
              <wp:lineTo x="21200" y="21200"/>
              <wp:lineTo x="21200" y="0"/>
              <wp:lineTo x="0" y="0"/>
            </wp:wrapPolygon>
          </wp:wrapTight>
          <wp:docPr id="11" name="Picture 11" descr="City Logo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ty Logo 20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7C96" w:rsidRPr="007043B0">
      <w:rPr>
        <w:rFonts w:ascii="Arial" w:hAnsi="Arial" w:cs="Arial"/>
        <w:sz w:val="36"/>
        <w:u w:val="single"/>
      </w:rPr>
      <w:t>C</w:t>
    </w:r>
    <w:r w:rsidR="00E47C96">
      <w:rPr>
        <w:rFonts w:ascii="Arial" w:hAnsi="Arial" w:cs="Arial"/>
        <w:sz w:val="36"/>
        <w:u w:val="single"/>
      </w:rPr>
      <w:t xml:space="preserve"> I </w:t>
    </w:r>
    <w:r w:rsidR="00E47C96" w:rsidRPr="007043B0">
      <w:rPr>
        <w:rFonts w:ascii="Arial" w:hAnsi="Arial" w:cs="Arial"/>
        <w:sz w:val="36"/>
        <w:u w:val="single"/>
      </w:rPr>
      <w:t>T</w:t>
    </w:r>
    <w:r w:rsidR="00E47C96">
      <w:rPr>
        <w:rFonts w:ascii="Arial" w:hAnsi="Arial" w:cs="Arial"/>
        <w:sz w:val="36"/>
        <w:u w:val="single"/>
      </w:rPr>
      <w:t xml:space="preserve"> </w:t>
    </w:r>
    <w:r w:rsidR="00E47C96" w:rsidRPr="007043B0">
      <w:rPr>
        <w:rFonts w:ascii="Arial" w:hAnsi="Arial" w:cs="Arial"/>
        <w:sz w:val="36"/>
        <w:u w:val="single"/>
      </w:rPr>
      <w:t>Y</w:t>
    </w:r>
    <w:r w:rsidR="00E47C96">
      <w:rPr>
        <w:rFonts w:ascii="Arial" w:hAnsi="Arial" w:cs="Arial"/>
        <w:sz w:val="36"/>
        <w:u w:val="single"/>
      </w:rPr>
      <w:t xml:space="preserve">  </w:t>
    </w:r>
    <w:r w:rsidR="00E47C96" w:rsidRPr="007043B0">
      <w:rPr>
        <w:rFonts w:ascii="Arial" w:hAnsi="Arial" w:cs="Arial"/>
        <w:sz w:val="36"/>
        <w:u w:val="single"/>
      </w:rPr>
      <w:t>O</w:t>
    </w:r>
    <w:r w:rsidR="00E47C96">
      <w:rPr>
        <w:rFonts w:ascii="Arial" w:hAnsi="Arial" w:cs="Arial"/>
        <w:sz w:val="36"/>
        <w:u w:val="single"/>
      </w:rPr>
      <w:t xml:space="preserve"> </w:t>
    </w:r>
    <w:r w:rsidR="00E47C96" w:rsidRPr="007043B0">
      <w:rPr>
        <w:rFonts w:ascii="Arial" w:hAnsi="Arial" w:cs="Arial"/>
        <w:sz w:val="36"/>
        <w:u w:val="single"/>
      </w:rPr>
      <w:t xml:space="preserve">F </w:t>
    </w:r>
    <w:r w:rsidR="00E47C96">
      <w:rPr>
        <w:rFonts w:ascii="Arial" w:hAnsi="Arial" w:cs="Arial"/>
        <w:sz w:val="36"/>
        <w:u w:val="single"/>
      </w:rPr>
      <w:t xml:space="preserve"> </w:t>
    </w:r>
    <w:r w:rsidR="00E47C96" w:rsidRPr="007043B0">
      <w:rPr>
        <w:rFonts w:ascii="Arial" w:hAnsi="Arial" w:cs="Arial"/>
        <w:sz w:val="36"/>
        <w:u w:val="single"/>
      </w:rPr>
      <w:t>P</w:t>
    </w:r>
    <w:r w:rsidR="00E47C96">
      <w:rPr>
        <w:rFonts w:ascii="Arial" w:hAnsi="Arial" w:cs="Arial"/>
        <w:sz w:val="36"/>
        <w:u w:val="single"/>
      </w:rPr>
      <w:t xml:space="preserve"> </w:t>
    </w:r>
    <w:r w:rsidR="00E47C96" w:rsidRPr="007043B0">
      <w:rPr>
        <w:rFonts w:ascii="Arial" w:hAnsi="Arial" w:cs="Arial"/>
        <w:sz w:val="36"/>
        <w:u w:val="single"/>
      </w:rPr>
      <w:t>U</w:t>
    </w:r>
    <w:r w:rsidR="00E47C96">
      <w:rPr>
        <w:rFonts w:ascii="Arial" w:hAnsi="Arial" w:cs="Arial"/>
        <w:sz w:val="36"/>
        <w:u w:val="single"/>
      </w:rPr>
      <w:t xml:space="preserve"> </w:t>
    </w:r>
    <w:r w:rsidR="00E47C96" w:rsidRPr="007043B0">
      <w:rPr>
        <w:rFonts w:ascii="Arial" w:hAnsi="Arial" w:cs="Arial"/>
        <w:sz w:val="36"/>
        <w:u w:val="single"/>
      </w:rPr>
      <w:t>Y</w:t>
    </w:r>
    <w:r w:rsidR="00E47C96">
      <w:rPr>
        <w:rFonts w:ascii="Arial" w:hAnsi="Arial" w:cs="Arial"/>
        <w:sz w:val="36"/>
        <w:u w:val="single"/>
      </w:rPr>
      <w:t xml:space="preserve"> </w:t>
    </w:r>
    <w:r w:rsidR="00E47C96" w:rsidRPr="007043B0">
      <w:rPr>
        <w:rFonts w:ascii="Arial" w:hAnsi="Arial" w:cs="Arial"/>
        <w:sz w:val="36"/>
        <w:u w:val="single"/>
      </w:rPr>
      <w:t>A</w:t>
    </w:r>
    <w:r w:rsidR="00E47C96">
      <w:rPr>
        <w:rFonts w:ascii="Arial" w:hAnsi="Arial" w:cs="Arial"/>
        <w:sz w:val="36"/>
        <w:u w:val="single"/>
      </w:rPr>
      <w:t xml:space="preserve"> </w:t>
    </w:r>
    <w:r w:rsidR="00E47C96" w:rsidRPr="007043B0">
      <w:rPr>
        <w:rFonts w:ascii="Arial" w:hAnsi="Arial" w:cs="Arial"/>
        <w:sz w:val="36"/>
        <w:u w:val="single"/>
      </w:rPr>
      <w:t>L</w:t>
    </w:r>
    <w:r w:rsidR="00E47C96">
      <w:rPr>
        <w:rFonts w:ascii="Arial" w:hAnsi="Arial" w:cs="Arial"/>
        <w:sz w:val="36"/>
        <w:u w:val="single"/>
      </w:rPr>
      <w:t xml:space="preserve"> </w:t>
    </w:r>
    <w:r w:rsidR="00E47C96" w:rsidRPr="007043B0">
      <w:rPr>
        <w:rFonts w:ascii="Arial" w:hAnsi="Arial" w:cs="Arial"/>
        <w:sz w:val="36"/>
        <w:u w:val="single"/>
      </w:rPr>
      <w:t>L</w:t>
    </w:r>
    <w:r w:rsidR="00E47C96">
      <w:rPr>
        <w:rFonts w:ascii="Arial" w:hAnsi="Arial" w:cs="Arial"/>
        <w:sz w:val="36"/>
        <w:u w:val="single"/>
      </w:rPr>
      <w:t xml:space="preserve"> </w:t>
    </w:r>
    <w:r w:rsidR="00E47C96" w:rsidRPr="007043B0">
      <w:rPr>
        <w:rFonts w:ascii="Arial" w:hAnsi="Arial" w:cs="Arial"/>
        <w:sz w:val="36"/>
        <w:u w:val="single"/>
      </w:rPr>
      <w:t>U</w:t>
    </w:r>
    <w:r w:rsidR="00E47C96">
      <w:rPr>
        <w:rFonts w:ascii="Arial" w:hAnsi="Arial" w:cs="Arial"/>
        <w:sz w:val="36"/>
        <w:u w:val="single"/>
      </w:rPr>
      <w:t xml:space="preserve"> </w:t>
    </w:r>
    <w:r w:rsidR="00E47C96" w:rsidRPr="007043B0">
      <w:rPr>
        <w:rFonts w:ascii="Arial" w:hAnsi="Arial" w:cs="Arial"/>
        <w:sz w:val="36"/>
        <w:u w:val="single"/>
      </w:rPr>
      <w:t>P</w:t>
    </w:r>
    <w:r w:rsidR="00E47C96" w:rsidRPr="00183B23">
      <w:rPr>
        <w:rFonts w:ascii="Arial" w:hAnsi="Arial" w:cs="Arial"/>
        <w:sz w:val="36"/>
      </w:rPr>
      <w:tab/>
    </w:r>
  </w:p>
  <w:p w14:paraId="6E6B46E7" w14:textId="77777777" w:rsidR="00E47C96" w:rsidRPr="004A4646" w:rsidRDefault="00E47C96" w:rsidP="00F9397F">
    <w:pPr>
      <w:pStyle w:val="Header"/>
      <w:ind w:left="1080" w:firstLine="720"/>
    </w:pPr>
    <w:r w:rsidRPr="004A4646">
      <w:t>333 S Meridian, Puyallup, WA 98371</w:t>
    </w:r>
  </w:p>
  <w:p w14:paraId="248BFBCA" w14:textId="77777777" w:rsidR="00E47C96" w:rsidRPr="004A4646" w:rsidRDefault="00E47C96" w:rsidP="00F9397F">
    <w:pPr>
      <w:pStyle w:val="Header"/>
      <w:ind w:left="1080" w:firstLine="720"/>
    </w:pPr>
    <w:r>
      <w:t>Tel: (253) 8</w:t>
    </w:r>
    <w:r w:rsidR="005A0A8B">
      <w:t>64-4165</w:t>
    </w:r>
    <w:r w:rsidRPr="004A4646">
      <w:t xml:space="preserve"> F</w:t>
    </w:r>
    <w:r>
      <w:t>ax:</w:t>
    </w:r>
    <w:r w:rsidRPr="004A4646">
      <w:t xml:space="preserve"> (253) 840-6678</w:t>
    </w:r>
  </w:p>
  <w:p w14:paraId="29472F34" w14:textId="77777777" w:rsidR="00E47C96" w:rsidRPr="004A4646" w:rsidRDefault="00E47C96" w:rsidP="00F9397F">
    <w:pPr>
      <w:pStyle w:val="Header"/>
      <w:ind w:left="1080" w:firstLine="720"/>
    </w:pPr>
    <w:r>
      <w:t>www.cityofpuyallup.org</w:t>
    </w:r>
  </w:p>
  <w:p w14:paraId="2AEAA7EC" w14:textId="77777777" w:rsidR="00E47C96" w:rsidRPr="00201F02" w:rsidRDefault="00E47C96" w:rsidP="00201F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021E6"/>
    <w:multiLevelType w:val="hybridMultilevel"/>
    <w:tmpl w:val="3792308A"/>
    <w:lvl w:ilvl="0" w:tplc="72FC9F0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B56DFC"/>
    <w:multiLevelType w:val="hybridMultilevel"/>
    <w:tmpl w:val="5CF47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B764D"/>
    <w:multiLevelType w:val="multilevel"/>
    <w:tmpl w:val="3B3A900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F66AE8"/>
    <w:multiLevelType w:val="hybridMultilevel"/>
    <w:tmpl w:val="0EB80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F6BA0"/>
    <w:multiLevelType w:val="hybridMultilevel"/>
    <w:tmpl w:val="53041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F7B5A"/>
    <w:multiLevelType w:val="hybridMultilevel"/>
    <w:tmpl w:val="569A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701065"/>
    <w:multiLevelType w:val="hybridMultilevel"/>
    <w:tmpl w:val="4838F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F56E68"/>
    <w:multiLevelType w:val="hybridMultilevel"/>
    <w:tmpl w:val="1396D33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7FF3ECE"/>
    <w:multiLevelType w:val="hybridMultilevel"/>
    <w:tmpl w:val="598E19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19A7627A"/>
    <w:multiLevelType w:val="hybridMultilevel"/>
    <w:tmpl w:val="76FC229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A4638A2"/>
    <w:multiLevelType w:val="hybridMultilevel"/>
    <w:tmpl w:val="D60E81A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BF6213"/>
    <w:multiLevelType w:val="hybridMultilevel"/>
    <w:tmpl w:val="63D2FE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5737171"/>
    <w:multiLevelType w:val="hybridMultilevel"/>
    <w:tmpl w:val="AA889FB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7356883"/>
    <w:multiLevelType w:val="hybridMultilevel"/>
    <w:tmpl w:val="4CBC5C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AE77A2"/>
    <w:multiLevelType w:val="hybridMultilevel"/>
    <w:tmpl w:val="C94606E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2116EDF"/>
    <w:multiLevelType w:val="hybridMultilevel"/>
    <w:tmpl w:val="4DECA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D12B2D"/>
    <w:multiLevelType w:val="hybridMultilevel"/>
    <w:tmpl w:val="5CEC2C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041282"/>
    <w:multiLevelType w:val="hybridMultilevel"/>
    <w:tmpl w:val="68EA3A58"/>
    <w:lvl w:ilvl="0" w:tplc="8A7083D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E55A75"/>
    <w:multiLevelType w:val="hybridMultilevel"/>
    <w:tmpl w:val="1F44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9E032D"/>
    <w:multiLevelType w:val="multilevel"/>
    <w:tmpl w:val="E87C81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E56FF3"/>
    <w:multiLevelType w:val="hybridMultilevel"/>
    <w:tmpl w:val="393C3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D5078E"/>
    <w:multiLevelType w:val="hybridMultilevel"/>
    <w:tmpl w:val="E87C8198"/>
    <w:lvl w:ilvl="0" w:tplc="64A4820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1C3A4B"/>
    <w:multiLevelType w:val="hybridMultilevel"/>
    <w:tmpl w:val="303CC1F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0AD6684"/>
    <w:multiLevelType w:val="hybridMultilevel"/>
    <w:tmpl w:val="3B3A900E"/>
    <w:lvl w:ilvl="0" w:tplc="64A4820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973B4F"/>
    <w:multiLevelType w:val="hybridMultilevel"/>
    <w:tmpl w:val="8AD45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E6396C"/>
    <w:multiLevelType w:val="multilevel"/>
    <w:tmpl w:val="8B58370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AA93E9F"/>
    <w:multiLevelType w:val="hybridMultilevel"/>
    <w:tmpl w:val="7130D53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C18492B"/>
    <w:multiLevelType w:val="hybridMultilevel"/>
    <w:tmpl w:val="932CA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268DE"/>
    <w:multiLevelType w:val="hybridMultilevel"/>
    <w:tmpl w:val="91C6FC9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69F40C5E"/>
    <w:multiLevelType w:val="hybridMultilevel"/>
    <w:tmpl w:val="3C201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F77CF1"/>
    <w:multiLevelType w:val="hybridMultilevel"/>
    <w:tmpl w:val="F65A6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BA27E26"/>
    <w:multiLevelType w:val="hybridMultilevel"/>
    <w:tmpl w:val="A792F6C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6FFC561D"/>
    <w:multiLevelType w:val="hybridMultilevel"/>
    <w:tmpl w:val="4086A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3" w15:restartNumberingAfterBreak="0">
    <w:nsid w:val="739E3DFE"/>
    <w:multiLevelType w:val="hybridMultilevel"/>
    <w:tmpl w:val="DE9ECF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9580959"/>
    <w:multiLevelType w:val="hybridMultilevel"/>
    <w:tmpl w:val="7994B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FF54AF"/>
    <w:multiLevelType w:val="hybridMultilevel"/>
    <w:tmpl w:val="FAD8C08E"/>
    <w:lvl w:ilvl="0" w:tplc="72FC9F0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942F65"/>
    <w:multiLevelType w:val="hybridMultilevel"/>
    <w:tmpl w:val="01765E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F576E24"/>
    <w:multiLevelType w:val="hybridMultilevel"/>
    <w:tmpl w:val="48509A0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num w:numId="1">
    <w:abstractNumId w:val="10"/>
  </w:num>
  <w:num w:numId="2">
    <w:abstractNumId w:val="11"/>
  </w:num>
  <w:num w:numId="3">
    <w:abstractNumId w:val="26"/>
  </w:num>
  <w:num w:numId="4">
    <w:abstractNumId w:val="14"/>
  </w:num>
  <w:num w:numId="5">
    <w:abstractNumId w:val="22"/>
  </w:num>
  <w:num w:numId="6">
    <w:abstractNumId w:val="31"/>
  </w:num>
  <w:num w:numId="7">
    <w:abstractNumId w:val="21"/>
  </w:num>
  <w:num w:numId="8">
    <w:abstractNumId w:val="19"/>
  </w:num>
  <w:num w:numId="9">
    <w:abstractNumId w:val="0"/>
  </w:num>
  <w:num w:numId="10">
    <w:abstractNumId w:val="35"/>
  </w:num>
  <w:num w:numId="11">
    <w:abstractNumId w:val="23"/>
  </w:num>
  <w:num w:numId="12">
    <w:abstractNumId w:val="2"/>
  </w:num>
  <w:num w:numId="13">
    <w:abstractNumId w:val="13"/>
  </w:num>
  <w:num w:numId="14">
    <w:abstractNumId w:val="3"/>
  </w:num>
  <w:num w:numId="15">
    <w:abstractNumId w:val="1"/>
  </w:num>
  <w:num w:numId="16">
    <w:abstractNumId w:val="29"/>
  </w:num>
  <w:num w:numId="17">
    <w:abstractNumId w:val="28"/>
  </w:num>
  <w:num w:numId="18">
    <w:abstractNumId w:val="15"/>
  </w:num>
  <w:num w:numId="19">
    <w:abstractNumId w:val="30"/>
  </w:num>
  <w:num w:numId="20">
    <w:abstractNumId w:val="33"/>
  </w:num>
  <w:num w:numId="2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2"/>
  </w:num>
  <w:num w:numId="25">
    <w:abstractNumId w:val="8"/>
  </w:num>
  <w:num w:numId="26">
    <w:abstractNumId w:val="25"/>
  </w:num>
  <w:num w:numId="27">
    <w:abstractNumId w:val="9"/>
  </w:num>
  <w:num w:numId="28">
    <w:abstractNumId w:val="7"/>
  </w:num>
  <w:num w:numId="29">
    <w:abstractNumId w:val="12"/>
  </w:num>
  <w:num w:numId="30">
    <w:abstractNumId w:val="36"/>
  </w:num>
  <w:num w:numId="31">
    <w:abstractNumId w:val="17"/>
  </w:num>
  <w:num w:numId="32">
    <w:abstractNumId w:val="27"/>
  </w:num>
  <w:num w:numId="33">
    <w:abstractNumId w:val="34"/>
  </w:num>
  <w:num w:numId="34">
    <w:abstractNumId w:val="16"/>
  </w:num>
  <w:num w:numId="35">
    <w:abstractNumId w:val="24"/>
  </w:num>
  <w:num w:numId="36">
    <w:abstractNumId w:val="5"/>
  </w:num>
  <w:num w:numId="37">
    <w:abstractNumId w:val="2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828"/>
    <w:rsid w:val="000052A1"/>
    <w:rsid w:val="00020D9C"/>
    <w:rsid w:val="00021DF7"/>
    <w:rsid w:val="00042B68"/>
    <w:rsid w:val="00043963"/>
    <w:rsid w:val="000445AB"/>
    <w:rsid w:val="00061A60"/>
    <w:rsid w:val="00065828"/>
    <w:rsid w:val="000665E3"/>
    <w:rsid w:val="00066B4F"/>
    <w:rsid w:val="000758F9"/>
    <w:rsid w:val="000877D7"/>
    <w:rsid w:val="000932AB"/>
    <w:rsid w:val="000C4915"/>
    <w:rsid w:val="000C6B6A"/>
    <w:rsid w:val="000D023F"/>
    <w:rsid w:val="000D4DC2"/>
    <w:rsid w:val="000D55FA"/>
    <w:rsid w:val="000E1E29"/>
    <w:rsid w:val="000E40C1"/>
    <w:rsid w:val="000F08F4"/>
    <w:rsid w:val="000F0E3F"/>
    <w:rsid w:val="000F3AE3"/>
    <w:rsid w:val="001335D0"/>
    <w:rsid w:val="00133DF0"/>
    <w:rsid w:val="001527AA"/>
    <w:rsid w:val="00163895"/>
    <w:rsid w:val="0017192A"/>
    <w:rsid w:val="00173FE2"/>
    <w:rsid w:val="00183B23"/>
    <w:rsid w:val="001A47F0"/>
    <w:rsid w:val="001A4B1A"/>
    <w:rsid w:val="001B1627"/>
    <w:rsid w:val="001B2595"/>
    <w:rsid w:val="001D7080"/>
    <w:rsid w:val="00201F02"/>
    <w:rsid w:val="00207E50"/>
    <w:rsid w:val="00216AB0"/>
    <w:rsid w:val="00225871"/>
    <w:rsid w:val="00230C13"/>
    <w:rsid w:val="00233DBB"/>
    <w:rsid w:val="00237B6C"/>
    <w:rsid w:val="00252A63"/>
    <w:rsid w:val="0025380F"/>
    <w:rsid w:val="00262A70"/>
    <w:rsid w:val="002859D2"/>
    <w:rsid w:val="00285FCF"/>
    <w:rsid w:val="00286DE7"/>
    <w:rsid w:val="00286EBF"/>
    <w:rsid w:val="002A0C7D"/>
    <w:rsid w:val="002A0E6E"/>
    <w:rsid w:val="002A4BBA"/>
    <w:rsid w:val="002B10E8"/>
    <w:rsid w:val="002B3823"/>
    <w:rsid w:val="002B4722"/>
    <w:rsid w:val="002C0162"/>
    <w:rsid w:val="002D5A09"/>
    <w:rsid w:val="002E08CF"/>
    <w:rsid w:val="00304511"/>
    <w:rsid w:val="003047F7"/>
    <w:rsid w:val="00311708"/>
    <w:rsid w:val="0031587A"/>
    <w:rsid w:val="00324F83"/>
    <w:rsid w:val="0033497D"/>
    <w:rsid w:val="00336906"/>
    <w:rsid w:val="00340370"/>
    <w:rsid w:val="003415E4"/>
    <w:rsid w:val="00361DC5"/>
    <w:rsid w:val="00363248"/>
    <w:rsid w:val="00373DAA"/>
    <w:rsid w:val="00376939"/>
    <w:rsid w:val="00380430"/>
    <w:rsid w:val="003819DA"/>
    <w:rsid w:val="00383839"/>
    <w:rsid w:val="00395F49"/>
    <w:rsid w:val="003C42CE"/>
    <w:rsid w:val="003D16A7"/>
    <w:rsid w:val="003D2B4E"/>
    <w:rsid w:val="003D7994"/>
    <w:rsid w:val="003E1ABE"/>
    <w:rsid w:val="003E6568"/>
    <w:rsid w:val="003F157B"/>
    <w:rsid w:val="00412CE7"/>
    <w:rsid w:val="00412FCF"/>
    <w:rsid w:val="00413B8D"/>
    <w:rsid w:val="0041612E"/>
    <w:rsid w:val="00430B34"/>
    <w:rsid w:val="00442D98"/>
    <w:rsid w:val="0044464E"/>
    <w:rsid w:val="00450F8B"/>
    <w:rsid w:val="0049618A"/>
    <w:rsid w:val="004A4646"/>
    <w:rsid w:val="004A66B4"/>
    <w:rsid w:val="004B2ADC"/>
    <w:rsid w:val="004B2E7E"/>
    <w:rsid w:val="004C20AD"/>
    <w:rsid w:val="004C5643"/>
    <w:rsid w:val="004C7891"/>
    <w:rsid w:val="004D66EB"/>
    <w:rsid w:val="004E1226"/>
    <w:rsid w:val="004E5C0C"/>
    <w:rsid w:val="00502D95"/>
    <w:rsid w:val="00512180"/>
    <w:rsid w:val="00515B89"/>
    <w:rsid w:val="005331D7"/>
    <w:rsid w:val="005360DA"/>
    <w:rsid w:val="005542F0"/>
    <w:rsid w:val="005548C3"/>
    <w:rsid w:val="00567C08"/>
    <w:rsid w:val="00585D76"/>
    <w:rsid w:val="00591024"/>
    <w:rsid w:val="005A0800"/>
    <w:rsid w:val="005A0A8B"/>
    <w:rsid w:val="005A11B9"/>
    <w:rsid w:val="005A54CB"/>
    <w:rsid w:val="005A6150"/>
    <w:rsid w:val="005A6764"/>
    <w:rsid w:val="005B666F"/>
    <w:rsid w:val="005B7EB5"/>
    <w:rsid w:val="005C5D4B"/>
    <w:rsid w:val="005C76FD"/>
    <w:rsid w:val="005E15F2"/>
    <w:rsid w:val="0061002C"/>
    <w:rsid w:val="006111D8"/>
    <w:rsid w:val="00614834"/>
    <w:rsid w:val="00614854"/>
    <w:rsid w:val="00617E5B"/>
    <w:rsid w:val="00621732"/>
    <w:rsid w:val="00633FC4"/>
    <w:rsid w:val="0063732E"/>
    <w:rsid w:val="006408AB"/>
    <w:rsid w:val="00645C01"/>
    <w:rsid w:val="00656716"/>
    <w:rsid w:val="0066229C"/>
    <w:rsid w:val="00666C2D"/>
    <w:rsid w:val="00675D83"/>
    <w:rsid w:val="006829CB"/>
    <w:rsid w:val="006A0122"/>
    <w:rsid w:val="006A3E7C"/>
    <w:rsid w:val="006B0B9C"/>
    <w:rsid w:val="006B3EDF"/>
    <w:rsid w:val="006B430D"/>
    <w:rsid w:val="006B5972"/>
    <w:rsid w:val="006B7A50"/>
    <w:rsid w:val="006C2641"/>
    <w:rsid w:val="006C3566"/>
    <w:rsid w:val="006C4067"/>
    <w:rsid w:val="006D2F6B"/>
    <w:rsid w:val="006E1F0F"/>
    <w:rsid w:val="006F2E16"/>
    <w:rsid w:val="006F2E51"/>
    <w:rsid w:val="006F333F"/>
    <w:rsid w:val="00702656"/>
    <w:rsid w:val="007043B0"/>
    <w:rsid w:val="0071191E"/>
    <w:rsid w:val="00715A74"/>
    <w:rsid w:val="007179FA"/>
    <w:rsid w:val="00723D60"/>
    <w:rsid w:val="0074482A"/>
    <w:rsid w:val="00753117"/>
    <w:rsid w:val="00776F6C"/>
    <w:rsid w:val="00777D47"/>
    <w:rsid w:val="00783F04"/>
    <w:rsid w:val="007856E4"/>
    <w:rsid w:val="00791DF9"/>
    <w:rsid w:val="00792CB1"/>
    <w:rsid w:val="00796989"/>
    <w:rsid w:val="007A43C1"/>
    <w:rsid w:val="007B36E1"/>
    <w:rsid w:val="007C0A99"/>
    <w:rsid w:val="007C4D3E"/>
    <w:rsid w:val="007D5143"/>
    <w:rsid w:val="007E0711"/>
    <w:rsid w:val="007F1DCC"/>
    <w:rsid w:val="007F2AA8"/>
    <w:rsid w:val="00804E7F"/>
    <w:rsid w:val="00811E63"/>
    <w:rsid w:val="00813891"/>
    <w:rsid w:val="00833288"/>
    <w:rsid w:val="00836580"/>
    <w:rsid w:val="00850553"/>
    <w:rsid w:val="00863637"/>
    <w:rsid w:val="00873997"/>
    <w:rsid w:val="00880197"/>
    <w:rsid w:val="00884992"/>
    <w:rsid w:val="00885AB5"/>
    <w:rsid w:val="0089071F"/>
    <w:rsid w:val="00890EAC"/>
    <w:rsid w:val="008A48D9"/>
    <w:rsid w:val="008B3903"/>
    <w:rsid w:val="008B49EF"/>
    <w:rsid w:val="008C2180"/>
    <w:rsid w:val="008C6AED"/>
    <w:rsid w:val="008D4706"/>
    <w:rsid w:val="008E557A"/>
    <w:rsid w:val="008F6B5D"/>
    <w:rsid w:val="0090421B"/>
    <w:rsid w:val="00904EBA"/>
    <w:rsid w:val="0091295F"/>
    <w:rsid w:val="00927078"/>
    <w:rsid w:val="009271C3"/>
    <w:rsid w:val="00927440"/>
    <w:rsid w:val="009312AA"/>
    <w:rsid w:val="00931761"/>
    <w:rsid w:val="00932A3E"/>
    <w:rsid w:val="00937F6A"/>
    <w:rsid w:val="009462A1"/>
    <w:rsid w:val="00970DAB"/>
    <w:rsid w:val="00977F67"/>
    <w:rsid w:val="009863CA"/>
    <w:rsid w:val="009917D0"/>
    <w:rsid w:val="009A0844"/>
    <w:rsid w:val="009A3E77"/>
    <w:rsid w:val="009B2F02"/>
    <w:rsid w:val="009B5268"/>
    <w:rsid w:val="009C2B7A"/>
    <w:rsid w:val="009C7E9A"/>
    <w:rsid w:val="009D4209"/>
    <w:rsid w:val="009F0A30"/>
    <w:rsid w:val="009F4C3A"/>
    <w:rsid w:val="009F6954"/>
    <w:rsid w:val="009F7F8A"/>
    <w:rsid w:val="00A0290A"/>
    <w:rsid w:val="00A048AD"/>
    <w:rsid w:val="00A1078F"/>
    <w:rsid w:val="00A21BFD"/>
    <w:rsid w:val="00A316AB"/>
    <w:rsid w:val="00A33D89"/>
    <w:rsid w:val="00A43009"/>
    <w:rsid w:val="00A534BC"/>
    <w:rsid w:val="00A5592C"/>
    <w:rsid w:val="00A707B1"/>
    <w:rsid w:val="00A752FA"/>
    <w:rsid w:val="00A7543A"/>
    <w:rsid w:val="00A854B1"/>
    <w:rsid w:val="00A869E1"/>
    <w:rsid w:val="00A90811"/>
    <w:rsid w:val="00A937D7"/>
    <w:rsid w:val="00A96682"/>
    <w:rsid w:val="00A97923"/>
    <w:rsid w:val="00AA2A95"/>
    <w:rsid w:val="00AA593B"/>
    <w:rsid w:val="00AB5BB7"/>
    <w:rsid w:val="00AD1E11"/>
    <w:rsid w:val="00AF24FF"/>
    <w:rsid w:val="00AF27F4"/>
    <w:rsid w:val="00AF329A"/>
    <w:rsid w:val="00B001B7"/>
    <w:rsid w:val="00B02AA1"/>
    <w:rsid w:val="00B04C7A"/>
    <w:rsid w:val="00B1075F"/>
    <w:rsid w:val="00B13E98"/>
    <w:rsid w:val="00B229FA"/>
    <w:rsid w:val="00B25292"/>
    <w:rsid w:val="00B31931"/>
    <w:rsid w:val="00B34426"/>
    <w:rsid w:val="00B3755D"/>
    <w:rsid w:val="00B50D33"/>
    <w:rsid w:val="00B512F0"/>
    <w:rsid w:val="00B56C01"/>
    <w:rsid w:val="00B6704C"/>
    <w:rsid w:val="00B6747B"/>
    <w:rsid w:val="00B731D5"/>
    <w:rsid w:val="00B75FBD"/>
    <w:rsid w:val="00B818FE"/>
    <w:rsid w:val="00B82F3A"/>
    <w:rsid w:val="00B82FF0"/>
    <w:rsid w:val="00BA2CC0"/>
    <w:rsid w:val="00BB5FB7"/>
    <w:rsid w:val="00BD52C1"/>
    <w:rsid w:val="00BD5FB9"/>
    <w:rsid w:val="00BE5891"/>
    <w:rsid w:val="00BE6718"/>
    <w:rsid w:val="00BE7F2B"/>
    <w:rsid w:val="00BF7B89"/>
    <w:rsid w:val="00C0015C"/>
    <w:rsid w:val="00C1254D"/>
    <w:rsid w:val="00C20C8A"/>
    <w:rsid w:val="00C2433C"/>
    <w:rsid w:val="00C25B8F"/>
    <w:rsid w:val="00C2769D"/>
    <w:rsid w:val="00C30438"/>
    <w:rsid w:val="00C3555B"/>
    <w:rsid w:val="00C43921"/>
    <w:rsid w:val="00C44E9B"/>
    <w:rsid w:val="00C52FFF"/>
    <w:rsid w:val="00C56987"/>
    <w:rsid w:val="00C56AC6"/>
    <w:rsid w:val="00C679E0"/>
    <w:rsid w:val="00C736AB"/>
    <w:rsid w:val="00C87CAB"/>
    <w:rsid w:val="00C91002"/>
    <w:rsid w:val="00C91BD8"/>
    <w:rsid w:val="00C96A1A"/>
    <w:rsid w:val="00C976A5"/>
    <w:rsid w:val="00CA15C3"/>
    <w:rsid w:val="00CA1A6E"/>
    <w:rsid w:val="00CB1907"/>
    <w:rsid w:val="00CC47AA"/>
    <w:rsid w:val="00CC6E06"/>
    <w:rsid w:val="00CD2E24"/>
    <w:rsid w:val="00CD5A6B"/>
    <w:rsid w:val="00CD5F87"/>
    <w:rsid w:val="00CE5FDC"/>
    <w:rsid w:val="00D021DB"/>
    <w:rsid w:val="00D04C6D"/>
    <w:rsid w:val="00D05558"/>
    <w:rsid w:val="00D214AA"/>
    <w:rsid w:val="00D312ED"/>
    <w:rsid w:val="00D31EAF"/>
    <w:rsid w:val="00D32E74"/>
    <w:rsid w:val="00D87B0B"/>
    <w:rsid w:val="00D90461"/>
    <w:rsid w:val="00D97B2C"/>
    <w:rsid w:val="00DA1D0F"/>
    <w:rsid w:val="00DB6F96"/>
    <w:rsid w:val="00DC4061"/>
    <w:rsid w:val="00DC7FD6"/>
    <w:rsid w:val="00DD27E6"/>
    <w:rsid w:val="00DE1B38"/>
    <w:rsid w:val="00DE6424"/>
    <w:rsid w:val="00DE6525"/>
    <w:rsid w:val="00DF343F"/>
    <w:rsid w:val="00E15BA3"/>
    <w:rsid w:val="00E3308A"/>
    <w:rsid w:val="00E3375A"/>
    <w:rsid w:val="00E369F4"/>
    <w:rsid w:val="00E37C9A"/>
    <w:rsid w:val="00E453D0"/>
    <w:rsid w:val="00E45B2D"/>
    <w:rsid w:val="00E47C96"/>
    <w:rsid w:val="00E52040"/>
    <w:rsid w:val="00E60321"/>
    <w:rsid w:val="00E92E16"/>
    <w:rsid w:val="00E931F5"/>
    <w:rsid w:val="00E954DC"/>
    <w:rsid w:val="00EA5EDB"/>
    <w:rsid w:val="00EA7A41"/>
    <w:rsid w:val="00EB74DE"/>
    <w:rsid w:val="00EC0CFB"/>
    <w:rsid w:val="00EC5330"/>
    <w:rsid w:val="00EC60B2"/>
    <w:rsid w:val="00ED3C8C"/>
    <w:rsid w:val="00EE0352"/>
    <w:rsid w:val="00EF1219"/>
    <w:rsid w:val="00EF2702"/>
    <w:rsid w:val="00F01C6C"/>
    <w:rsid w:val="00F035F1"/>
    <w:rsid w:val="00F71461"/>
    <w:rsid w:val="00F71F1C"/>
    <w:rsid w:val="00F74486"/>
    <w:rsid w:val="00F74AF6"/>
    <w:rsid w:val="00F77566"/>
    <w:rsid w:val="00F913DE"/>
    <w:rsid w:val="00F91458"/>
    <w:rsid w:val="00F9397F"/>
    <w:rsid w:val="00F967E7"/>
    <w:rsid w:val="00FA03E5"/>
    <w:rsid w:val="00FC028F"/>
    <w:rsid w:val="00FC2204"/>
    <w:rsid w:val="00FD3401"/>
    <w:rsid w:val="00FD5F73"/>
    <w:rsid w:val="00FE199F"/>
    <w:rsid w:val="00FE2018"/>
    <w:rsid w:val="00FF4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694798DB"/>
  <w15:chartTrackingRefBased/>
  <w15:docId w15:val="{C288C68D-1E09-41A7-BBFE-71D5ACB41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5828"/>
    <w:rPr>
      <w:sz w:val="24"/>
    </w:rPr>
  </w:style>
  <w:style w:type="paragraph" w:styleId="Heading1">
    <w:name w:val="heading 1"/>
    <w:basedOn w:val="Normal"/>
    <w:next w:val="Normal"/>
    <w:link w:val="Heading1Char"/>
    <w:qFormat/>
    <w:rsid w:val="00065828"/>
    <w:pPr>
      <w:keepNext/>
      <w:outlineLvl w:val="0"/>
    </w:pPr>
    <w:rPr>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71461"/>
    <w:pPr>
      <w:tabs>
        <w:tab w:val="center" w:pos="4320"/>
        <w:tab w:val="right" w:pos="8640"/>
      </w:tabs>
    </w:pPr>
  </w:style>
  <w:style w:type="paragraph" w:styleId="Footer">
    <w:name w:val="footer"/>
    <w:basedOn w:val="Normal"/>
    <w:rsid w:val="00F71461"/>
    <w:pPr>
      <w:tabs>
        <w:tab w:val="center" w:pos="4320"/>
        <w:tab w:val="right" w:pos="8640"/>
      </w:tabs>
    </w:pPr>
  </w:style>
  <w:style w:type="character" w:styleId="Strong">
    <w:name w:val="Strong"/>
    <w:qFormat/>
    <w:rsid w:val="006F333F"/>
    <w:rPr>
      <w:b/>
      <w:bCs/>
    </w:rPr>
  </w:style>
  <w:style w:type="paragraph" w:styleId="BodyText">
    <w:name w:val="Body Text"/>
    <w:basedOn w:val="Normal"/>
    <w:link w:val="BodyTextChar"/>
    <w:rsid w:val="00065828"/>
    <w:rPr>
      <w:sz w:val="22"/>
    </w:rPr>
  </w:style>
  <w:style w:type="paragraph" w:styleId="BodyText2">
    <w:name w:val="Body Text 2"/>
    <w:basedOn w:val="Normal"/>
    <w:link w:val="BodyText2Char"/>
    <w:rsid w:val="00065828"/>
    <w:rPr>
      <w:rFonts w:ascii="CG Times" w:hAnsi="CG Times"/>
      <w:color w:val="000000"/>
    </w:rPr>
  </w:style>
  <w:style w:type="character" w:styleId="PageNumber">
    <w:name w:val="page number"/>
    <w:basedOn w:val="DefaultParagraphFont"/>
    <w:rsid w:val="00065828"/>
  </w:style>
  <w:style w:type="character" w:styleId="Hyperlink">
    <w:name w:val="Hyperlink"/>
    <w:rsid w:val="00065828"/>
    <w:rPr>
      <w:color w:val="0000FF"/>
      <w:u w:val="single"/>
    </w:rPr>
  </w:style>
  <w:style w:type="paragraph" w:styleId="BalloonText">
    <w:name w:val="Balloon Text"/>
    <w:basedOn w:val="Normal"/>
    <w:semiHidden/>
    <w:rsid w:val="00430B34"/>
    <w:rPr>
      <w:rFonts w:ascii="Tahoma" w:hAnsi="Tahoma" w:cs="Tahoma"/>
      <w:sz w:val="16"/>
      <w:szCs w:val="16"/>
    </w:rPr>
  </w:style>
  <w:style w:type="character" w:styleId="Mention">
    <w:name w:val="Mention"/>
    <w:basedOn w:val="DefaultParagraphFont"/>
    <w:uiPriority w:val="99"/>
    <w:semiHidden/>
    <w:unhideWhenUsed/>
    <w:rsid w:val="00753117"/>
    <w:rPr>
      <w:color w:val="2B579A"/>
      <w:shd w:val="clear" w:color="auto" w:fill="E6E6E6"/>
    </w:rPr>
  </w:style>
  <w:style w:type="paragraph" w:styleId="ListParagraph">
    <w:name w:val="List Paragraph"/>
    <w:basedOn w:val="Normal"/>
    <w:uiPriority w:val="34"/>
    <w:qFormat/>
    <w:rsid w:val="00F967E7"/>
    <w:pPr>
      <w:ind w:left="720"/>
      <w:contextualSpacing/>
    </w:pPr>
  </w:style>
  <w:style w:type="character" w:styleId="CommentReference">
    <w:name w:val="annotation reference"/>
    <w:basedOn w:val="DefaultParagraphFont"/>
    <w:rsid w:val="005B7EB5"/>
    <w:rPr>
      <w:sz w:val="16"/>
      <w:szCs w:val="16"/>
    </w:rPr>
  </w:style>
  <w:style w:type="paragraph" w:styleId="CommentText">
    <w:name w:val="annotation text"/>
    <w:basedOn w:val="Normal"/>
    <w:link w:val="CommentTextChar"/>
    <w:rsid w:val="005B7EB5"/>
    <w:rPr>
      <w:sz w:val="20"/>
    </w:rPr>
  </w:style>
  <w:style w:type="character" w:customStyle="1" w:styleId="CommentTextChar">
    <w:name w:val="Comment Text Char"/>
    <w:basedOn w:val="DefaultParagraphFont"/>
    <w:link w:val="CommentText"/>
    <w:rsid w:val="005B7EB5"/>
  </w:style>
  <w:style w:type="paragraph" w:styleId="CommentSubject">
    <w:name w:val="annotation subject"/>
    <w:basedOn w:val="CommentText"/>
    <w:next w:val="CommentText"/>
    <w:link w:val="CommentSubjectChar"/>
    <w:rsid w:val="005B7EB5"/>
    <w:rPr>
      <w:b/>
      <w:bCs/>
    </w:rPr>
  </w:style>
  <w:style w:type="character" w:customStyle="1" w:styleId="CommentSubjectChar">
    <w:name w:val="Comment Subject Char"/>
    <w:basedOn w:val="CommentTextChar"/>
    <w:link w:val="CommentSubject"/>
    <w:rsid w:val="005B7EB5"/>
    <w:rPr>
      <w:b/>
      <w:bCs/>
    </w:rPr>
  </w:style>
  <w:style w:type="character" w:customStyle="1" w:styleId="BodyText2Char">
    <w:name w:val="Body Text 2 Char"/>
    <w:basedOn w:val="DefaultParagraphFont"/>
    <w:link w:val="BodyText2"/>
    <w:rsid w:val="008C6AED"/>
    <w:rPr>
      <w:rFonts w:ascii="CG Times" w:hAnsi="CG Times"/>
      <w:color w:val="000000"/>
      <w:sz w:val="24"/>
    </w:rPr>
  </w:style>
  <w:style w:type="table" w:styleId="TableGrid">
    <w:name w:val="Table Grid"/>
    <w:basedOn w:val="TableNormal"/>
    <w:uiPriority w:val="59"/>
    <w:rsid w:val="00C910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EE0352"/>
    <w:pPr>
      <w:spacing w:before="100" w:beforeAutospacing="1" w:after="100" w:afterAutospacing="1"/>
    </w:pPr>
    <w:rPr>
      <w:szCs w:val="24"/>
    </w:rPr>
  </w:style>
  <w:style w:type="character" w:customStyle="1" w:styleId="Heading1Char">
    <w:name w:val="Heading 1 Char"/>
    <w:basedOn w:val="DefaultParagraphFont"/>
    <w:link w:val="Heading1"/>
    <w:rsid w:val="00324F83"/>
    <w:rPr>
      <w:i/>
      <w:sz w:val="28"/>
    </w:rPr>
  </w:style>
  <w:style w:type="character" w:customStyle="1" w:styleId="BodyTextChar">
    <w:name w:val="Body Text Char"/>
    <w:basedOn w:val="DefaultParagraphFont"/>
    <w:link w:val="BodyText"/>
    <w:rsid w:val="00324F83"/>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39880">
      <w:bodyDiv w:val="1"/>
      <w:marLeft w:val="0"/>
      <w:marRight w:val="0"/>
      <w:marTop w:val="0"/>
      <w:marBottom w:val="0"/>
      <w:divBdr>
        <w:top w:val="none" w:sz="0" w:space="0" w:color="auto"/>
        <w:left w:val="none" w:sz="0" w:space="0" w:color="auto"/>
        <w:bottom w:val="none" w:sz="0" w:space="0" w:color="auto"/>
        <w:right w:val="none" w:sz="0" w:space="0" w:color="auto"/>
      </w:divBdr>
    </w:div>
    <w:div w:id="173035176">
      <w:bodyDiv w:val="1"/>
      <w:marLeft w:val="0"/>
      <w:marRight w:val="0"/>
      <w:marTop w:val="0"/>
      <w:marBottom w:val="0"/>
      <w:divBdr>
        <w:top w:val="none" w:sz="0" w:space="0" w:color="auto"/>
        <w:left w:val="none" w:sz="0" w:space="0" w:color="auto"/>
        <w:bottom w:val="none" w:sz="0" w:space="0" w:color="auto"/>
        <w:right w:val="none" w:sz="0" w:space="0" w:color="auto"/>
      </w:divBdr>
    </w:div>
    <w:div w:id="373583196">
      <w:bodyDiv w:val="1"/>
      <w:marLeft w:val="0"/>
      <w:marRight w:val="0"/>
      <w:marTop w:val="0"/>
      <w:marBottom w:val="0"/>
      <w:divBdr>
        <w:top w:val="none" w:sz="0" w:space="0" w:color="auto"/>
        <w:left w:val="none" w:sz="0" w:space="0" w:color="auto"/>
        <w:bottom w:val="none" w:sz="0" w:space="0" w:color="auto"/>
        <w:right w:val="none" w:sz="0" w:space="0" w:color="auto"/>
      </w:divBdr>
    </w:div>
    <w:div w:id="488057343">
      <w:bodyDiv w:val="1"/>
      <w:marLeft w:val="0"/>
      <w:marRight w:val="0"/>
      <w:marTop w:val="0"/>
      <w:marBottom w:val="0"/>
      <w:divBdr>
        <w:top w:val="none" w:sz="0" w:space="0" w:color="auto"/>
        <w:left w:val="none" w:sz="0" w:space="0" w:color="auto"/>
        <w:bottom w:val="none" w:sz="0" w:space="0" w:color="auto"/>
        <w:right w:val="none" w:sz="0" w:space="0" w:color="auto"/>
      </w:divBdr>
    </w:div>
    <w:div w:id="553003570">
      <w:bodyDiv w:val="1"/>
      <w:marLeft w:val="0"/>
      <w:marRight w:val="0"/>
      <w:marTop w:val="0"/>
      <w:marBottom w:val="0"/>
      <w:divBdr>
        <w:top w:val="none" w:sz="0" w:space="0" w:color="auto"/>
        <w:left w:val="none" w:sz="0" w:space="0" w:color="auto"/>
        <w:bottom w:val="none" w:sz="0" w:space="0" w:color="auto"/>
        <w:right w:val="none" w:sz="0" w:space="0" w:color="auto"/>
      </w:divBdr>
    </w:div>
    <w:div w:id="952516982">
      <w:bodyDiv w:val="1"/>
      <w:marLeft w:val="0"/>
      <w:marRight w:val="0"/>
      <w:marTop w:val="0"/>
      <w:marBottom w:val="0"/>
      <w:divBdr>
        <w:top w:val="none" w:sz="0" w:space="0" w:color="auto"/>
        <w:left w:val="none" w:sz="0" w:space="0" w:color="auto"/>
        <w:bottom w:val="none" w:sz="0" w:space="0" w:color="auto"/>
        <w:right w:val="none" w:sz="0" w:space="0" w:color="auto"/>
      </w:divBdr>
    </w:div>
    <w:div w:id="1210650565">
      <w:bodyDiv w:val="1"/>
      <w:marLeft w:val="0"/>
      <w:marRight w:val="0"/>
      <w:marTop w:val="0"/>
      <w:marBottom w:val="0"/>
      <w:divBdr>
        <w:top w:val="none" w:sz="0" w:space="0" w:color="auto"/>
        <w:left w:val="none" w:sz="0" w:space="0" w:color="auto"/>
        <w:bottom w:val="none" w:sz="0" w:space="0" w:color="auto"/>
        <w:right w:val="none" w:sz="0" w:space="0" w:color="auto"/>
      </w:divBdr>
    </w:div>
    <w:div w:id="1311905649">
      <w:bodyDiv w:val="1"/>
      <w:marLeft w:val="0"/>
      <w:marRight w:val="0"/>
      <w:marTop w:val="0"/>
      <w:marBottom w:val="0"/>
      <w:divBdr>
        <w:top w:val="none" w:sz="0" w:space="0" w:color="auto"/>
        <w:left w:val="none" w:sz="0" w:space="0" w:color="auto"/>
        <w:bottom w:val="none" w:sz="0" w:space="0" w:color="auto"/>
        <w:right w:val="none" w:sz="0" w:space="0" w:color="auto"/>
      </w:divBdr>
    </w:div>
    <w:div w:id="1380519633">
      <w:bodyDiv w:val="1"/>
      <w:marLeft w:val="0"/>
      <w:marRight w:val="0"/>
      <w:marTop w:val="0"/>
      <w:marBottom w:val="0"/>
      <w:divBdr>
        <w:top w:val="none" w:sz="0" w:space="0" w:color="auto"/>
        <w:left w:val="none" w:sz="0" w:space="0" w:color="auto"/>
        <w:bottom w:val="none" w:sz="0" w:space="0" w:color="auto"/>
        <w:right w:val="none" w:sz="0" w:space="0" w:color="auto"/>
      </w:divBdr>
    </w:div>
    <w:div w:id="1541743007">
      <w:bodyDiv w:val="1"/>
      <w:marLeft w:val="0"/>
      <w:marRight w:val="0"/>
      <w:marTop w:val="0"/>
      <w:marBottom w:val="0"/>
      <w:divBdr>
        <w:top w:val="none" w:sz="0" w:space="0" w:color="auto"/>
        <w:left w:val="none" w:sz="0" w:space="0" w:color="auto"/>
        <w:bottom w:val="none" w:sz="0" w:space="0" w:color="auto"/>
        <w:right w:val="none" w:sz="0" w:space="0" w:color="auto"/>
      </w:divBdr>
    </w:div>
    <w:div w:id="1608345545">
      <w:bodyDiv w:val="1"/>
      <w:marLeft w:val="0"/>
      <w:marRight w:val="0"/>
      <w:marTop w:val="0"/>
      <w:marBottom w:val="0"/>
      <w:divBdr>
        <w:top w:val="none" w:sz="0" w:space="0" w:color="auto"/>
        <w:left w:val="none" w:sz="0" w:space="0" w:color="auto"/>
        <w:bottom w:val="none" w:sz="0" w:space="0" w:color="auto"/>
        <w:right w:val="none" w:sz="0" w:space="0" w:color="auto"/>
      </w:divBdr>
    </w:div>
    <w:div w:id="170717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ermitCenter@puyallupW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esley\Application%20Data\Microsoft\Templates\Eng%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Eng Letterhead</Template>
  <TotalTime>8567</TotalTime>
  <Pages>2</Pages>
  <Words>670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DATE       , 2010</vt:lpstr>
    </vt:vector>
  </TitlesOfParts>
  <Company>City of Puyallup</Company>
  <LinksUpToDate>false</LinksUpToDate>
  <CharactersWithSpaces>4201</CharactersWithSpaces>
  <SharedDoc>false</SharedDoc>
  <HLinks>
    <vt:vector size="18" baseType="variant">
      <vt:variant>
        <vt:i4>917562</vt:i4>
      </vt:variant>
      <vt:variant>
        <vt:i4>6</vt:i4>
      </vt:variant>
      <vt:variant>
        <vt:i4>0</vt:i4>
      </vt:variant>
      <vt:variant>
        <vt:i4>5</vt:i4>
      </vt:variant>
      <vt:variant>
        <vt:lpwstr>mailto:charris@ci.puyallup.wa.us</vt:lpwstr>
      </vt:variant>
      <vt:variant>
        <vt:lpwstr/>
      </vt:variant>
      <vt:variant>
        <vt:i4>196653</vt:i4>
      </vt:variant>
      <vt:variant>
        <vt:i4>3</vt:i4>
      </vt:variant>
      <vt:variant>
        <vt:i4>0</vt:i4>
      </vt:variant>
      <vt:variant>
        <vt:i4>5</vt:i4>
      </vt:variant>
      <vt:variant>
        <vt:lpwstr>mailto:mhigginson@ci.puyallup.wa.us</vt:lpwstr>
      </vt:variant>
      <vt:variant>
        <vt:lpwstr/>
      </vt:variant>
      <vt:variant>
        <vt:i4>49</vt:i4>
      </vt:variant>
      <vt:variant>
        <vt:i4>0</vt:i4>
      </vt:variant>
      <vt:variant>
        <vt:i4>0</vt:i4>
      </vt:variant>
      <vt:variant>
        <vt:i4>5</vt:i4>
      </vt:variant>
      <vt:variant>
        <vt:lpwstr>mailto:dhanda@ci.puyallup.wa.us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       , 2010</dc:title>
  <dc:subject/>
  <dc:creator>City Employee</dc:creator>
  <cp:keywords/>
  <dc:description/>
  <cp:lastModifiedBy>Jamie Carter</cp:lastModifiedBy>
  <cp:revision>12</cp:revision>
  <cp:lastPrinted>2021-11-19T18:29:00Z</cp:lastPrinted>
  <dcterms:created xsi:type="dcterms:W3CDTF">2021-08-04T22:45:00Z</dcterms:created>
  <dcterms:modified xsi:type="dcterms:W3CDTF">2021-11-19T18:34:00Z</dcterms:modified>
</cp:coreProperties>
</file>